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FC90" w14:textId="120D64E9" w:rsidR="008E12FF" w:rsidRDefault="008E12FF" w:rsidP="0020001C">
      <w:pPr>
        <w:tabs>
          <w:tab w:val="left" w:pos="7972"/>
        </w:tabs>
        <w:spacing w:after="120" w:line="276" w:lineRule="auto"/>
        <w:rPr>
          <w:rFonts w:ascii="MarkPro" w:hAnsi="MarkPro" w:cs="Calibri"/>
          <w:b/>
          <w:bCs/>
          <w:color w:val="FF6B00"/>
          <w:sz w:val="28"/>
          <w:szCs w:val="28"/>
        </w:rPr>
      </w:pPr>
    </w:p>
    <w:p w14:paraId="1DA27849" w14:textId="3F71C65F" w:rsidR="00CF6E8B" w:rsidRPr="007C3BFB" w:rsidRDefault="00C72A6F" w:rsidP="00696458">
      <w:pPr>
        <w:tabs>
          <w:tab w:val="left" w:pos="7972"/>
        </w:tabs>
        <w:spacing w:after="120" w:line="276" w:lineRule="auto"/>
        <w:jc w:val="center"/>
        <w:rPr>
          <w:rFonts w:ascii="MarkPro" w:hAnsi="MarkPro" w:cs="Calibri"/>
          <w:b/>
          <w:bCs/>
          <w:color w:val="FF6B00"/>
          <w:sz w:val="28"/>
          <w:szCs w:val="28"/>
        </w:rPr>
      </w:pPr>
      <w:r w:rsidRPr="007C3BFB">
        <w:rPr>
          <w:rFonts w:ascii="MarkPro" w:hAnsi="MarkPro" w:cs="Calibri"/>
          <w:b/>
          <w:bCs/>
          <w:color w:val="FF6B00"/>
          <w:sz w:val="28"/>
          <w:szCs w:val="28"/>
        </w:rPr>
        <w:t>Breaking Barriers</w:t>
      </w:r>
      <w:r w:rsidR="00972791" w:rsidRPr="007C3BFB">
        <w:rPr>
          <w:rFonts w:ascii="MarkPro" w:hAnsi="MarkPro" w:cs="Calibri"/>
          <w:b/>
          <w:bCs/>
          <w:color w:val="FF6B00"/>
          <w:sz w:val="28"/>
          <w:szCs w:val="28"/>
        </w:rPr>
        <w:t xml:space="preserve"> Scholarship</w:t>
      </w:r>
    </w:p>
    <w:p w14:paraId="12C4956F" w14:textId="1339ECA6" w:rsidR="001B5E86" w:rsidRPr="007C3BFB" w:rsidRDefault="00160140" w:rsidP="00696458">
      <w:pPr>
        <w:tabs>
          <w:tab w:val="left" w:pos="720"/>
        </w:tabs>
        <w:autoSpaceDE w:val="0"/>
        <w:autoSpaceDN w:val="0"/>
        <w:adjustRightInd w:val="0"/>
        <w:spacing w:before="60" w:after="240"/>
        <w:ind w:right="43"/>
        <w:jc w:val="center"/>
        <w:rPr>
          <w:rFonts w:ascii="Mark" w:hAnsi="Mark" w:cs="Calibri"/>
          <w:b/>
          <w:bCs/>
          <w:color w:val="262626" w:themeColor="text1" w:themeTint="D9"/>
        </w:rPr>
      </w:pPr>
      <w:r w:rsidRPr="007C3BFB">
        <w:rPr>
          <w:rFonts w:ascii="Mark" w:hAnsi="Mark" w:cs="Calibri"/>
          <w:b/>
          <w:bCs/>
          <w:color w:val="262626" w:themeColor="text1" w:themeTint="D9"/>
        </w:rPr>
        <w:t xml:space="preserve">The </w:t>
      </w:r>
      <w:r w:rsidR="00C72A6F" w:rsidRPr="007C3BFB">
        <w:rPr>
          <w:rFonts w:ascii="Mark" w:hAnsi="Mark" w:cs="Calibri"/>
          <w:b/>
          <w:bCs/>
          <w:color w:val="262626" w:themeColor="text1" w:themeTint="D9"/>
        </w:rPr>
        <w:t>Nicole Gazey</w:t>
      </w:r>
      <w:r w:rsidR="00B70F36" w:rsidRPr="007C3BFB">
        <w:rPr>
          <w:rFonts w:ascii="Mark" w:hAnsi="Mark" w:cs="Calibri"/>
          <w:b/>
          <w:bCs/>
          <w:color w:val="262626" w:themeColor="text1" w:themeTint="D9"/>
        </w:rPr>
        <w:t>,</w:t>
      </w:r>
      <w:r w:rsidR="00C72A6F" w:rsidRPr="007C3BFB">
        <w:rPr>
          <w:rFonts w:ascii="Mark" w:hAnsi="Mark" w:cs="Calibri"/>
          <w:b/>
          <w:bCs/>
          <w:color w:val="262626" w:themeColor="text1" w:themeTint="D9"/>
        </w:rPr>
        <w:t xml:space="preserve"> Breaking Barriers</w:t>
      </w:r>
      <w:r w:rsidR="00D85517" w:rsidRPr="007C3BFB">
        <w:rPr>
          <w:rFonts w:ascii="Mark" w:hAnsi="Mark" w:cs="Calibri"/>
          <w:b/>
          <w:bCs/>
          <w:color w:val="262626" w:themeColor="text1" w:themeTint="D9"/>
        </w:rPr>
        <w:t xml:space="preserve"> Scholarship</w:t>
      </w:r>
      <w:r w:rsidRPr="007C3BFB">
        <w:rPr>
          <w:rFonts w:ascii="Mark" w:hAnsi="Mark" w:cs="Calibri"/>
          <w:b/>
          <w:bCs/>
          <w:color w:val="262626" w:themeColor="text1" w:themeTint="D9"/>
        </w:rPr>
        <w:t xml:space="preserve"> is proudly supported by SEDA College WA</w:t>
      </w:r>
    </w:p>
    <w:p w14:paraId="22B9B3F1" w14:textId="77777777" w:rsidR="0087658E" w:rsidRPr="007C3BFB" w:rsidRDefault="0087658E" w:rsidP="0087658E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7C3BF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Purpose</w:t>
      </w:r>
    </w:p>
    <w:p w14:paraId="719B8570" w14:textId="6CE9515B" w:rsidR="00D2394A" w:rsidRPr="007C3BFB" w:rsidRDefault="00D2394A" w:rsidP="00D2394A">
      <w:pPr>
        <w:pStyle w:val="xmsonormal"/>
        <w:shd w:val="clear" w:color="auto" w:fill="FFFFFF"/>
        <w:spacing w:before="0" w:beforeAutospacing="0" w:after="0" w:afterAutospacing="0"/>
        <w:rPr>
          <w:rFonts w:ascii="Mark" w:hAnsi="Mark" w:cs="Calibri"/>
          <w:color w:val="242424"/>
        </w:rPr>
      </w:pPr>
    </w:p>
    <w:p w14:paraId="5A305CC3" w14:textId="73CDE4FF" w:rsidR="006814C8" w:rsidRPr="006814C8" w:rsidRDefault="006814C8" w:rsidP="00AB1080">
      <w:pPr>
        <w:ind w:right="43"/>
        <w:jc w:val="both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 w:rsidRPr="006814C8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Breaking Barriers </w:t>
      </w:r>
    </w:p>
    <w:p w14:paraId="61E29527" w14:textId="77777777" w:rsidR="006814C8" w:rsidRDefault="006814C8" w:rsidP="00AB108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65B1E88" w14:textId="36CFBA71" w:rsidR="00D2394A" w:rsidRPr="00AB1080" w:rsidRDefault="00D2394A" w:rsidP="00AB108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>Nicole is</w:t>
      </w:r>
      <w:r w:rsidR="00022CE4"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</w:t>
      </w:r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strong advocate for accessible and equitable education. She is passionate about creating opportunities to level the education playing field so that every young person </w:t>
      </w:r>
      <w:proofErr w:type="gramStart"/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>has the opportunity to</w:t>
      </w:r>
      <w:proofErr w:type="gramEnd"/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achieve their true potential. The Nicole Gazey</w:t>
      </w:r>
      <w:r w:rsidR="001D75FA"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, Breaking Barriers Scholarship supports </w:t>
      </w:r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recipients to go beyond barriers that may impede their learning and development. The scholarship provides necessary support and/or resources to assist them to achieve personal success during their SEDA College WA </w:t>
      </w:r>
      <w:r w:rsidR="007C3BFB"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(the College) </w:t>
      </w:r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>journey.</w:t>
      </w:r>
    </w:p>
    <w:p w14:paraId="1C786DB2" w14:textId="77777777" w:rsidR="003B750A" w:rsidRPr="00AB1080" w:rsidRDefault="003B750A" w:rsidP="00AB108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62FD41A1" w14:textId="3C647EE9" w:rsidR="005117FB" w:rsidRPr="00AB1080" w:rsidRDefault="00B07DAD" w:rsidP="00AB108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AB1080">
        <w:rPr>
          <w:rFonts w:ascii="Mark" w:eastAsia="Times New Roman" w:hAnsi="Mark" w:cs="Calibri"/>
          <w:color w:val="262626" w:themeColor="text1" w:themeTint="D9"/>
          <w:lang w:eastAsia="en-AU"/>
        </w:rPr>
        <w:t>To support students to push past any learning and development barriers</w:t>
      </w:r>
      <w:r w:rsidR="00852EBA" w:rsidRPr="00AB1080">
        <w:rPr>
          <w:rFonts w:ascii="Mark" w:eastAsia="Times New Roman" w:hAnsi="Mark" w:cs="Calibri"/>
          <w:color w:val="262626" w:themeColor="text1" w:themeTint="D9"/>
          <w:lang w:eastAsia="en-AU"/>
        </w:rPr>
        <w:t xml:space="preserve">, </w:t>
      </w:r>
      <w:r w:rsidR="005117FB" w:rsidRPr="00AB1080">
        <w:rPr>
          <w:rFonts w:ascii="Mark" w:eastAsia="Times New Roman" w:hAnsi="Mark" w:cs="Calibri"/>
          <w:color w:val="262626" w:themeColor="text1" w:themeTint="D9"/>
          <w:lang w:eastAsia="en-AU"/>
        </w:rPr>
        <w:t>The Nicole Gazey, Breaking Barriers Scholarship is proudly supported by the SEDA College WA Board, in recognising the contributions of our past College Board Chairperson.</w:t>
      </w:r>
    </w:p>
    <w:p w14:paraId="62CFB9B6" w14:textId="77777777" w:rsidR="005117FB" w:rsidRPr="00AB1080" w:rsidRDefault="005117FB" w:rsidP="00AB108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5B0989A" w14:textId="35C73951" w:rsidR="00D1578B" w:rsidRPr="007C3BFB" w:rsidRDefault="00D1578B" w:rsidP="00D1578B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7C3BF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Scholarship</w:t>
      </w:r>
    </w:p>
    <w:p w14:paraId="709777CD" w14:textId="77777777" w:rsidR="00D1578B" w:rsidRPr="007C3BFB" w:rsidRDefault="00D1578B" w:rsidP="00D2394A">
      <w:pPr>
        <w:pStyle w:val="xmsonormal"/>
        <w:shd w:val="clear" w:color="auto" w:fill="FFFFFF"/>
        <w:spacing w:before="0" w:beforeAutospacing="0" w:after="0" w:afterAutospacing="0"/>
        <w:rPr>
          <w:rFonts w:ascii="Mark" w:hAnsi="Mark" w:cs="Calibri"/>
          <w:color w:val="000000"/>
          <w:sz w:val="22"/>
          <w:szCs w:val="22"/>
          <w:bdr w:val="none" w:sz="0" w:space="0" w:color="auto" w:frame="1"/>
        </w:rPr>
      </w:pPr>
    </w:p>
    <w:p w14:paraId="45F1AC79" w14:textId="77777777" w:rsidR="006E79C5" w:rsidRPr="007C3BFB" w:rsidRDefault="006E79C5" w:rsidP="006E79C5">
      <w:pPr>
        <w:spacing w:after="100" w:afterAutospacing="1"/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 xml:space="preserve">Scholarship recipients will receive: </w:t>
      </w:r>
    </w:p>
    <w:p w14:paraId="266D0B07" w14:textId="01C66638" w:rsidR="00FC510E" w:rsidRPr="007C3BFB" w:rsidRDefault="006E79C5" w:rsidP="006E79C5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Scholarship Value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: up to $5,000 </w:t>
      </w:r>
      <w:r w:rsidR="009A0F9A" w:rsidRPr="007C3BFB">
        <w:rPr>
          <w:rFonts w:ascii="Mark" w:eastAsia="Times New Roman" w:hAnsi="Mark" w:cs="Calibri"/>
          <w:color w:val="262626" w:themeColor="text1" w:themeTint="D9"/>
          <w:lang w:eastAsia="en-AU"/>
        </w:rPr>
        <w:t>per year of the College</w:t>
      </w:r>
      <w:r w:rsidR="007C3BFB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’s </w:t>
      </w:r>
      <w:r w:rsidR="009A0F9A" w:rsidRPr="007C3BFB">
        <w:rPr>
          <w:rFonts w:ascii="Mark" w:eastAsia="Times New Roman" w:hAnsi="Mark" w:cs="Calibri"/>
          <w:color w:val="262626" w:themeColor="text1" w:themeTint="D9"/>
          <w:lang w:eastAsia="en-AU"/>
        </w:rPr>
        <w:t>student fees</w:t>
      </w:r>
      <w:r w:rsidR="00FC510E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in Year 11 and Year 12</w:t>
      </w:r>
      <w:r w:rsidR="009A0F9A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</w:p>
    <w:p w14:paraId="6622E021" w14:textId="77777777" w:rsidR="005117FB" w:rsidRPr="007C3BFB" w:rsidRDefault="005117FB" w:rsidP="00D2394A">
      <w:pPr>
        <w:pStyle w:val="xmsonormal"/>
        <w:shd w:val="clear" w:color="auto" w:fill="FFFFFF"/>
        <w:spacing w:before="0" w:beforeAutospacing="0" w:after="0" w:afterAutospacing="0"/>
        <w:rPr>
          <w:rFonts w:ascii="Mark" w:hAnsi="Mark" w:cs="Calibri"/>
          <w:color w:val="000000"/>
          <w:sz w:val="22"/>
          <w:szCs w:val="22"/>
          <w:bdr w:val="none" w:sz="0" w:space="0" w:color="auto" w:frame="1"/>
        </w:rPr>
      </w:pPr>
    </w:p>
    <w:p w14:paraId="599A6BED" w14:textId="5EA26DA5" w:rsidR="0087658E" w:rsidRPr="007C3BFB" w:rsidRDefault="0087658E" w:rsidP="00852EBA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7C3BF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 xml:space="preserve">The </w:t>
      </w:r>
      <w:r w:rsidR="00852EBA" w:rsidRPr="007C3BF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>Criteria</w:t>
      </w:r>
    </w:p>
    <w:p w14:paraId="5BB76FAA" w14:textId="77777777" w:rsidR="00D2394A" w:rsidRPr="007C3BFB" w:rsidRDefault="00D2394A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</w:p>
    <w:p w14:paraId="2BBDA5EF" w14:textId="77777777" w:rsidR="00706A86" w:rsidRPr="007C3BFB" w:rsidRDefault="00706A86" w:rsidP="00706A86">
      <w:pPr>
        <w:spacing w:after="100" w:afterAutospacing="1"/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>Applicants must meet the below scholarship criteria:</w:t>
      </w:r>
    </w:p>
    <w:p w14:paraId="25938A22" w14:textId="76659246" w:rsidR="00706A86" w:rsidRPr="007C3BFB" w:rsidRDefault="00706A86" w:rsidP="00706A86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Apply and be eligible to enrol to at SEDA College WA at the commencement of Year 11 of the applicant</w:t>
      </w:r>
      <w:r w:rsidR="00275BE4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3CBE095D" w14:textId="041944AB" w:rsidR="00892236" w:rsidRPr="007C3BFB" w:rsidRDefault="0005029D" w:rsidP="00892236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color w:val="262626" w:themeColor="text1" w:themeTint="D9"/>
          <w:lang w:eastAsia="en-AU"/>
        </w:rPr>
        <w:t>B</w:t>
      </w:r>
      <w:r w:rsidR="0012596C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 young </w:t>
      </w:r>
      <w:r w:rsidR="00B238D3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individuals who </w:t>
      </w:r>
      <w:r w:rsidR="004C1CF7" w:rsidRPr="007C3BFB">
        <w:rPr>
          <w:rFonts w:ascii="Mark" w:eastAsia="Times New Roman" w:hAnsi="Mark" w:cs="Calibri"/>
          <w:color w:val="262626" w:themeColor="text1" w:themeTint="D9"/>
          <w:lang w:eastAsia="en-AU"/>
        </w:rPr>
        <w:t>meet one or more of the following criteria:</w:t>
      </w:r>
    </w:p>
    <w:p w14:paraId="5329BCC5" w14:textId="346D42D6" w:rsidR="00892236" w:rsidRPr="007C3BFB" w:rsidRDefault="004C1CF7" w:rsidP="00892236">
      <w:pPr>
        <w:pStyle w:val="ListParagraph"/>
        <w:numPr>
          <w:ilvl w:val="1"/>
          <w:numId w:val="9"/>
        </w:numPr>
        <w:tabs>
          <w:tab w:val="clear" w:pos="1440"/>
          <w:tab w:val="num" w:pos="1134"/>
        </w:tabs>
        <w:ind w:left="1134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Neurodiversity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:  Indivi</w:t>
      </w:r>
      <w:r w:rsidR="006276C7" w:rsidRPr="007C3BFB">
        <w:rPr>
          <w:rFonts w:ascii="Mark" w:eastAsia="Times New Roman" w:hAnsi="Mark" w:cs="Calibri"/>
          <w:color w:val="262626" w:themeColor="text1" w:themeTint="D9"/>
          <w:lang w:eastAsia="en-AU"/>
        </w:rPr>
        <w:t>duals w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ho </w:t>
      </w:r>
      <w:r w:rsidR="006276C7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are 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neurodiverse </w:t>
      </w:r>
      <w:r w:rsidR="006276C7" w:rsidRPr="007C3BFB">
        <w:rPr>
          <w:rFonts w:ascii="Mark" w:eastAsia="Times New Roman" w:hAnsi="Mark" w:cs="Calibri"/>
          <w:color w:val="262626" w:themeColor="text1" w:themeTint="D9"/>
          <w:lang w:eastAsia="en-AU"/>
        </w:rPr>
        <w:t>i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ncluding but not limited to </w:t>
      </w:r>
      <w:r w:rsidR="006276C7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those with 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autism, ADHD, dyslexia, dyspraxia, Tourette syndrome, or other development and learning difficulties</w:t>
      </w:r>
      <w:r w:rsidR="006276C7" w:rsidRPr="007C3BFB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033BBDD8" w14:textId="4340CB5E" w:rsidR="00892236" w:rsidRPr="007C3BFB" w:rsidRDefault="006276C7" w:rsidP="00892236">
      <w:pPr>
        <w:pStyle w:val="ListParagraph"/>
        <w:numPr>
          <w:ilvl w:val="1"/>
          <w:numId w:val="9"/>
        </w:numPr>
        <w:tabs>
          <w:tab w:val="clear" w:pos="1440"/>
          <w:tab w:val="num" w:pos="1134"/>
        </w:tabs>
        <w:ind w:left="1134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Mental Health Challenges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: Individuals w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ho experience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mental health challenges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that significantly affect their daily life.</w:t>
      </w:r>
    </w:p>
    <w:p w14:paraId="25EEA6A4" w14:textId="4722E4C3" w:rsidR="00892236" w:rsidRPr="007C3BFB" w:rsidRDefault="006276C7" w:rsidP="00892236">
      <w:pPr>
        <w:pStyle w:val="ListParagraph"/>
        <w:numPr>
          <w:ilvl w:val="1"/>
          <w:numId w:val="9"/>
        </w:numPr>
        <w:tabs>
          <w:tab w:val="clear" w:pos="1440"/>
          <w:tab w:val="num" w:pos="1134"/>
        </w:tabs>
        <w:ind w:left="1134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Disability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: Individuals with a </w:t>
      </w:r>
      <w:r w:rsidR="005655C9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physical or intellectual 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disability</w:t>
      </w:r>
      <w:r w:rsidR="005655C9" w:rsidRPr="007C3BFB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7161E9B3" w14:textId="31A97B45" w:rsidR="009245CD" w:rsidRPr="007C3BFB" w:rsidRDefault="005655C9" w:rsidP="00892236">
      <w:pPr>
        <w:pStyle w:val="ListParagraph"/>
        <w:numPr>
          <w:ilvl w:val="1"/>
          <w:numId w:val="9"/>
        </w:numPr>
        <w:tabs>
          <w:tab w:val="clear" w:pos="1440"/>
          <w:tab w:val="num" w:pos="1134"/>
        </w:tabs>
        <w:ind w:left="1134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Impact of Trauma: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Individuals w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ho ha</w:t>
      </w:r>
      <w:r w:rsidR="006B0609">
        <w:rPr>
          <w:rFonts w:ascii="Mark" w:eastAsia="Times New Roman" w:hAnsi="Mark" w:cs="Calibri"/>
          <w:color w:val="262626" w:themeColor="text1" w:themeTint="D9"/>
          <w:lang w:eastAsia="en-AU"/>
        </w:rPr>
        <w:t>ve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been significantly impacted by trauma or family-related issues including but not limited to</w:t>
      </w:r>
      <w:r w:rsidR="009245CD" w:rsidRPr="007C3BFB">
        <w:rPr>
          <w:rFonts w:ascii="Mark" w:eastAsia="Times New Roman" w:hAnsi="Mark" w:cs="Calibri"/>
          <w:color w:val="262626" w:themeColor="text1" w:themeTint="D9"/>
          <w:lang w:eastAsia="en-AU"/>
        </w:rPr>
        <w:t>:</w:t>
      </w:r>
    </w:p>
    <w:p w14:paraId="0820CDA5" w14:textId="7D6B3541" w:rsidR="009245CD" w:rsidRPr="007C3BFB" w:rsidRDefault="006A50E2" w:rsidP="009245CD">
      <w:pPr>
        <w:pStyle w:val="ListParagraph"/>
        <w:numPr>
          <w:ilvl w:val="2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E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stranged from biological parents</w:t>
      </w:r>
    </w:p>
    <w:p w14:paraId="32C7DD3D" w14:textId="77777777" w:rsidR="009245CD" w:rsidRPr="007C3BFB" w:rsidRDefault="009245CD" w:rsidP="009245CD">
      <w:pPr>
        <w:pStyle w:val="ListParagraph"/>
        <w:numPr>
          <w:ilvl w:val="2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Experiences of 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domestic violence and or abuse</w:t>
      </w:r>
    </w:p>
    <w:p w14:paraId="5AB9405B" w14:textId="77777777" w:rsidR="009245CD" w:rsidRPr="007C3BFB" w:rsidRDefault="009245CD" w:rsidP="009245CD">
      <w:pPr>
        <w:pStyle w:val="ListParagraph"/>
        <w:numPr>
          <w:ilvl w:val="2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D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isruptive home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life</w:t>
      </w:r>
    </w:p>
    <w:p w14:paraId="6EC098A3" w14:textId="77777777" w:rsidR="009245CD" w:rsidRPr="007C3BFB" w:rsidRDefault="009245CD" w:rsidP="009245CD">
      <w:pPr>
        <w:pStyle w:val="ListParagraph"/>
        <w:numPr>
          <w:ilvl w:val="2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P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overty</w:t>
      </w:r>
    </w:p>
    <w:p w14:paraId="4F7BAAA3" w14:textId="2503F0B7" w:rsidR="00892236" w:rsidRPr="007C3BFB" w:rsidRDefault="009245CD" w:rsidP="009245CD">
      <w:pPr>
        <w:pStyle w:val="ListParagraph"/>
        <w:numPr>
          <w:ilvl w:val="2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V</w:t>
      </w:r>
      <w:r w:rsidR="00892236" w:rsidRPr="007C3BFB">
        <w:rPr>
          <w:rFonts w:ascii="Mark" w:eastAsia="Times New Roman" w:hAnsi="Mark" w:cs="Calibri"/>
          <w:color w:val="262626" w:themeColor="text1" w:themeTint="D9"/>
          <w:lang w:eastAsia="en-AU"/>
        </w:rPr>
        <w:t>ictim of war</w:t>
      </w:r>
    </w:p>
    <w:p w14:paraId="26DB298B" w14:textId="5470E0A3" w:rsidR="006A50E2" w:rsidRPr="007C3BFB" w:rsidRDefault="006A50E2">
      <w:pPr>
        <w:spacing w:after="160" w:line="259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br w:type="page"/>
      </w:r>
    </w:p>
    <w:p w14:paraId="672D9576" w14:textId="77777777" w:rsidR="000505FC" w:rsidRDefault="000505FC" w:rsidP="00872B4D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131EA06" w14:textId="668DC0E2" w:rsidR="00872B4D" w:rsidRDefault="00872B4D" w:rsidP="00872B4D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7C3BF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 xml:space="preserve">The Application </w:t>
      </w:r>
    </w:p>
    <w:p w14:paraId="599C96D9" w14:textId="77777777" w:rsidR="00DD6374" w:rsidRPr="007C3BFB" w:rsidRDefault="00DD6374" w:rsidP="00872B4D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</w:p>
    <w:p w14:paraId="0A901EDD" w14:textId="4DEAD903" w:rsidR="00872B4D" w:rsidRDefault="00872B4D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Provide a video</w:t>
      </w:r>
      <w:r w:rsidR="00A601F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(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maximum of </w:t>
      </w:r>
      <w:r w:rsidR="006B0609">
        <w:rPr>
          <w:rFonts w:ascii="Mark" w:eastAsia="Times New Roman" w:hAnsi="Mark" w:cs="Calibri"/>
          <w:color w:val="262626" w:themeColor="text1" w:themeTint="D9"/>
          <w:lang w:eastAsia="en-AU"/>
        </w:rPr>
        <w:t>five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minutes</w:t>
      </w:r>
      <w:r w:rsidR="00A601F4">
        <w:rPr>
          <w:rFonts w:ascii="Mark" w:eastAsia="Times New Roman" w:hAnsi="Mark" w:cs="Calibri"/>
          <w:color w:val="262626" w:themeColor="text1" w:themeTint="D9"/>
          <w:lang w:eastAsia="en-AU"/>
        </w:rPr>
        <w:t>)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, </w:t>
      </w:r>
      <w:r w:rsidR="007C5E63">
        <w:rPr>
          <w:rFonts w:ascii="Mark" w:eastAsia="Times New Roman" w:hAnsi="Mark" w:cs="Calibri"/>
          <w:color w:val="262626" w:themeColor="text1" w:themeTint="D9"/>
          <w:lang w:eastAsia="en-AU"/>
        </w:rPr>
        <w:t>or letter</w:t>
      </w:r>
      <w:r w:rsidR="00A601F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(maximum two A4 pages) 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addressing:</w:t>
      </w:r>
    </w:p>
    <w:p w14:paraId="382995D2" w14:textId="77777777" w:rsidR="00E54947" w:rsidRPr="007C3BFB" w:rsidRDefault="00E54947" w:rsidP="00E54947">
      <w:pPr>
        <w:ind w:left="72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5320B121" w14:textId="5681B8E8" w:rsidR="005B170F" w:rsidRDefault="005B170F" w:rsidP="00872B4D">
      <w:pPr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Indicate Potential</w:t>
      </w:r>
      <w:r w:rsidR="00945D8F"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: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Applicants </w:t>
      </w:r>
      <w:r w:rsidR="00500283">
        <w:rPr>
          <w:rFonts w:ascii="Mark" w:eastAsia="Times New Roman" w:hAnsi="Mark" w:cs="Calibri"/>
          <w:color w:val="262626" w:themeColor="text1" w:themeTint="D9"/>
          <w:lang w:eastAsia="en-AU"/>
        </w:rPr>
        <w:t>must</w:t>
      </w:r>
      <w:r w:rsidR="00FC71DE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exhibit promise and potential for success in their chosen field at SEDA College WA</w:t>
      </w:r>
      <w:r w:rsidR="00275BE4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201853D1" w14:textId="77777777" w:rsidR="00E54947" w:rsidRPr="007C3BFB" w:rsidRDefault="00E54947" w:rsidP="00E54947">
      <w:pPr>
        <w:ind w:left="144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718D9E3" w14:textId="0C5E0D29" w:rsidR="0099700B" w:rsidRDefault="00735C9E" w:rsidP="00872B4D">
      <w:pPr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Demonstrate Commitment to Overcoming Challenges</w:t>
      </w:r>
      <w:r w:rsidR="00945D8F"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:</w:t>
      </w:r>
      <w:r w:rsidR="00366FFE"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Applicants must demonstrate resilience, humility and determination in overcoming obstacles that may impede their learning and development</w:t>
      </w:r>
      <w:r w:rsidR="00275BE4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1D6B2137" w14:textId="77777777" w:rsidR="00E54947" w:rsidRPr="007C3BFB" w:rsidRDefault="00E54947" w:rsidP="00E54947">
      <w:pPr>
        <w:ind w:left="144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6FAEE586" w14:textId="0F2B9366" w:rsidR="0099700B" w:rsidRPr="004B60F7" w:rsidRDefault="00735C9E" w:rsidP="00872B4D">
      <w:pPr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Personal Circumstance</w:t>
      </w:r>
      <w:r w:rsidR="00945D8F" w:rsidRPr="007C3BFB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: </w:t>
      </w:r>
      <w:r w:rsidR="0099700B" w:rsidRPr="007C3BFB">
        <w:rPr>
          <w:rFonts w:ascii="Mark" w:hAnsi="Mark" w:cs="Calibri"/>
          <w:color w:val="000000"/>
          <w:bdr w:val="none" w:sz="0" w:space="0" w:color="auto" w:frame="1"/>
        </w:rPr>
        <w:t>Scholarship recipients must provide a personal statement (letter or video) and supporting documentation outlining their circumstances and how the scholarship will help them to go beyond the challenges they face</w:t>
      </w:r>
      <w:r w:rsidR="00275BE4">
        <w:rPr>
          <w:rFonts w:ascii="Mark" w:hAnsi="Mark" w:cs="Calibri"/>
          <w:color w:val="000000"/>
          <w:bdr w:val="none" w:sz="0" w:space="0" w:color="auto" w:frame="1"/>
        </w:rPr>
        <w:t>.</w:t>
      </w:r>
    </w:p>
    <w:p w14:paraId="6F6E33CF" w14:textId="77777777" w:rsidR="004B60F7" w:rsidRDefault="004B60F7" w:rsidP="004B60F7">
      <w:pPr>
        <w:pStyle w:val="ListParagrap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1C67672" w14:textId="15C257B2" w:rsidR="004B60F7" w:rsidRPr="00854DE9" w:rsidRDefault="004B60F7" w:rsidP="004B60F7">
      <w:pPr>
        <w:pStyle w:val="ListParagraph"/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color w:val="262626" w:themeColor="text1" w:themeTint="D9"/>
          <w:lang w:eastAsia="en-AU"/>
        </w:rPr>
        <w:t>Complete and submit the Scholarship application form</w:t>
      </w:r>
      <w:r w:rsidR="00275BE4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548AE489" w14:textId="77777777" w:rsidR="004B60F7" w:rsidRPr="007C3BFB" w:rsidRDefault="004B60F7" w:rsidP="004B60F7">
      <w:pPr>
        <w:ind w:left="144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602022DF" w14:textId="77777777" w:rsidR="00B110BC" w:rsidRPr="007C3BFB" w:rsidRDefault="00B110BC" w:rsidP="00B110BC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6EAB9EC0" w14:textId="77777777" w:rsidR="00831453" w:rsidRPr="007C3BFB" w:rsidRDefault="00831453" w:rsidP="00B110BC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2AB52BAB" w14:textId="77777777" w:rsidR="007A4BBB" w:rsidRPr="007C3BFB" w:rsidRDefault="007A4BBB" w:rsidP="007A4BBB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B9B2CFE" w14:textId="77777777" w:rsidR="007A4BBB" w:rsidRPr="007C3BFB" w:rsidRDefault="007A4BBB" w:rsidP="007A4BBB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876A780" w14:textId="4E3C2482" w:rsidR="001D75FA" w:rsidRPr="007C3BFB" w:rsidRDefault="001D75FA" w:rsidP="006A50E2">
      <w:pPr>
        <w:spacing w:after="160" w:line="259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</w:p>
    <w:sectPr w:rsidR="001D75FA" w:rsidRPr="007C3BFB" w:rsidSect="006B4B6F">
      <w:headerReference w:type="default" r:id="rId11"/>
      <w:footerReference w:type="default" r:id="rId12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8E3C" w14:textId="77777777" w:rsidR="006D019C" w:rsidRDefault="006D019C" w:rsidP="00EB54ED">
      <w:r>
        <w:separator/>
      </w:r>
    </w:p>
  </w:endnote>
  <w:endnote w:type="continuationSeparator" w:id="0">
    <w:p w14:paraId="278564C4" w14:textId="77777777" w:rsidR="006D019C" w:rsidRDefault="006D019C" w:rsidP="00EB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">
    <w:altName w:val="Calibri"/>
    <w:panose1 w:val="00000000000000000000"/>
    <w:charset w:val="00"/>
    <w:family w:val="modern"/>
    <w:notTrueType/>
    <w:pitch w:val="variable"/>
    <w:sig w:usb0="A000004F" w:usb1="5000000A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000D" w14:textId="504ACC7A" w:rsidR="00EB54ED" w:rsidRDefault="009832B3" w:rsidP="00D31100">
    <w:pPr>
      <w:pStyle w:val="Footer"/>
      <w:tabs>
        <w:tab w:val="clear" w:pos="4513"/>
        <w:tab w:val="clear" w:pos="9026"/>
        <w:tab w:val="left" w:pos="162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B6090" wp14:editId="664610DD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4120" cy="1257300"/>
          <wp:effectExtent l="0" t="0" r="0" b="0"/>
          <wp:wrapNone/>
          <wp:docPr id="468486724" name="Picture 46848672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486724" name="Picture 46848672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39"/>
                  <a:stretch/>
                </pic:blipFill>
                <pic:spPr bwMode="auto">
                  <a:xfrm>
                    <a:off x="0" y="0"/>
                    <a:ext cx="756412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10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76B4" w14:textId="77777777" w:rsidR="006D019C" w:rsidRDefault="006D019C" w:rsidP="00EB54ED">
      <w:r>
        <w:separator/>
      </w:r>
    </w:p>
  </w:footnote>
  <w:footnote w:type="continuationSeparator" w:id="0">
    <w:p w14:paraId="5B325BCE" w14:textId="77777777" w:rsidR="006D019C" w:rsidRDefault="006D019C" w:rsidP="00EB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E075" w14:textId="612982A4" w:rsidR="009832B3" w:rsidRDefault="0020001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5AEE7" wp14:editId="355409B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2103755" cy="845820"/>
          <wp:effectExtent l="0" t="0" r="0" b="0"/>
          <wp:wrapSquare wrapText="bothSides"/>
          <wp:docPr id="4" name="Picture 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75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DEA"/>
    <w:multiLevelType w:val="hybridMultilevel"/>
    <w:tmpl w:val="099058E4"/>
    <w:lvl w:ilvl="0" w:tplc="F182C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1407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12E03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8126B"/>
    <w:multiLevelType w:val="hybridMultilevel"/>
    <w:tmpl w:val="A92C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292D"/>
    <w:multiLevelType w:val="multilevel"/>
    <w:tmpl w:val="B1E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07B0E"/>
    <w:multiLevelType w:val="multilevel"/>
    <w:tmpl w:val="33C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EA6A5D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27E19"/>
    <w:multiLevelType w:val="hybridMultilevel"/>
    <w:tmpl w:val="A76422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5B6419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08791">
    <w:abstractNumId w:val="0"/>
  </w:num>
  <w:num w:numId="2" w16cid:durableId="924844641">
    <w:abstractNumId w:val="4"/>
  </w:num>
  <w:num w:numId="3" w16cid:durableId="502404166">
    <w:abstractNumId w:val="7"/>
  </w:num>
  <w:num w:numId="4" w16cid:durableId="1694454907">
    <w:abstractNumId w:val="3"/>
  </w:num>
  <w:num w:numId="5" w16cid:durableId="949094523">
    <w:abstractNumId w:val="6"/>
  </w:num>
  <w:num w:numId="6" w16cid:durableId="5133951">
    <w:abstractNumId w:val="6"/>
  </w:num>
  <w:num w:numId="7" w16cid:durableId="1724019630">
    <w:abstractNumId w:val="1"/>
  </w:num>
  <w:num w:numId="8" w16cid:durableId="1228491543">
    <w:abstractNumId w:val="8"/>
  </w:num>
  <w:num w:numId="9" w16cid:durableId="1427576467">
    <w:abstractNumId w:val="2"/>
  </w:num>
  <w:num w:numId="10" w16cid:durableId="1256790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0"/>
    <w:rsid w:val="00022CE4"/>
    <w:rsid w:val="000400B3"/>
    <w:rsid w:val="0005029D"/>
    <w:rsid w:val="000505FC"/>
    <w:rsid w:val="00061227"/>
    <w:rsid w:val="00070EF7"/>
    <w:rsid w:val="00087E2B"/>
    <w:rsid w:val="000925D6"/>
    <w:rsid w:val="00092BE0"/>
    <w:rsid w:val="00097073"/>
    <w:rsid w:val="000A16B8"/>
    <w:rsid w:val="00113F81"/>
    <w:rsid w:val="0012596C"/>
    <w:rsid w:val="001374A5"/>
    <w:rsid w:val="00151ABE"/>
    <w:rsid w:val="00160140"/>
    <w:rsid w:val="00181143"/>
    <w:rsid w:val="001A027B"/>
    <w:rsid w:val="001B5E86"/>
    <w:rsid w:val="001B6F83"/>
    <w:rsid w:val="001D75FA"/>
    <w:rsid w:val="0020001C"/>
    <w:rsid w:val="002134D0"/>
    <w:rsid w:val="002500D9"/>
    <w:rsid w:val="00275BE4"/>
    <w:rsid w:val="0029749C"/>
    <w:rsid w:val="002B4E80"/>
    <w:rsid w:val="00310782"/>
    <w:rsid w:val="00366FFE"/>
    <w:rsid w:val="0037093E"/>
    <w:rsid w:val="0038000A"/>
    <w:rsid w:val="003B2203"/>
    <w:rsid w:val="003B750A"/>
    <w:rsid w:val="003B7BA7"/>
    <w:rsid w:val="003C1595"/>
    <w:rsid w:val="003C3071"/>
    <w:rsid w:val="003F1AA3"/>
    <w:rsid w:val="003F6D6D"/>
    <w:rsid w:val="004065D5"/>
    <w:rsid w:val="0043405E"/>
    <w:rsid w:val="004670DC"/>
    <w:rsid w:val="00494245"/>
    <w:rsid w:val="004A332E"/>
    <w:rsid w:val="004B60F7"/>
    <w:rsid w:val="004C1CF7"/>
    <w:rsid w:val="00500283"/>
    <w:rsid w:val="00501D79"/>
    <w:rsid w:val="005117FB"/>
    <w:rsid w:val="00536550"/>
    <w:rsid w:val="0055692F"/>
    <w:rsid w:val="005655C9"/>
    <w:rsid w:val="005B170F"/>
    <w:rsid w:val="005B1FED"/>
    <w:rsid w:val="005D1A71"/>
    <w:rsid w:val="005D4B28"/>
    <w:rsid w:val="005E213C"/>
    <w:rsid w:val="006276C7"/>
    <w:rsid w:val="00661411"/>
    <w:rsid w:val="0066717A"/>
    <w:rsid w:val="006814C8"/>
    <w:rsid w:val="006840DF"/>
    <w:rsid w:val="00684FC2"/>
    <w:rsid w:val="00696458"/>
    <w:rsid w:val="006A50E2"/>
    <w:rsid w:val="006B0609"/>
    <w:rsid w:val="006B4B6F"/>
    <w:rsid w:val="006D019C"/>
    <w:rsid w:val="006E79C5"/>
    <w:rsid w:val="00706A86"/>
    <w:rsid w:val="00730DF1"/>
    <w:rsid w:val="00735C9E"/>
    <w:rsid w:val="00742167"/>
    <w:rsid w:val="0075340B"/>
    <w:rsid w:val="0076725F"/>
    <w:rsid w:val="007A4BBB"/>
    <w:rsid w:val="007C3BFB"/>
    <w:rsid w:val="007C5E63"/>
    <w:rsid w:val="007F454D"/>
    <w:rsid w:val="00831453"/>
    <w:rsid w:val="0083518F"/>
    <w:rsid w:val="00852EBA"/>
    <w:rsid w:val="00854DE9"/>
    <w:rsid w:val="00872B4D"/>
    <w:rsid w:val="0087658E"/>
    <w:rsid w:val="008865C7"/>
    <w:rsid w:val="00892236"/>
    <w:rsid w:val="008A5306"/>
    <w:rsid w:val="008A62A4"/>
    <w:rsid w:val="008E12FF"/>
    <w:rsid w:val="008E279C"/>
    <w:rsid w:val="008E4035"/>
    <w:rsid w:val="009227A2"/>
    <w:rsid w:val="009245CD"/>
    <w:rsid w:val="00945D8F"/>
    <w:rsid w:val="00950FD4"/>
    <w:rsid w:val="00972791"/>
    <w:rsid w:val="009832B3"/>
    <w:rsid w:val="0099700B"/>
    <w:rsid w:val="009A0F9A"/>
    <w:rsid w:val="009B5CDA"/>
    <w:rsid w:val="009B5EEE"/>
    <w:rsid w:val="009C3C8D"/>
    <w:rsid w:val="009E007E"/>
    <w:rsid w:val="009F1DBF"/>
    <w:rsid w:val="00A366B6"/>
    <w:rsid w:val="00A433E9"/>
    <w:rsid w:val="00A601F4"/>
    <w:rsid w:val="00A93C59"/>
    <w:rsid w:val="00AB1080"/>
    <w:rsid w:val="00B03996"/>
    <w:rsid w:val="00B051AA"/>
    <w:rsid w:val="00B076A8"/>
    <w:rsid w:val="00B07DAD"/>
    <w:rsid w:val="00B110BC"/>
    <w:rsid w:val="00B238D3"/>
    <w:rsid w:val="00B474E2"/>
    <w:rsid w:val="00B546F4"/>
    <w:rsid w:val="00B70F36"/>
    <w:rsid w:val="00BA4900"/>
    <w:rsid w:val="00BD74A0"/>
    <w:rsid w:val="00BD7E07"/>
    <w:rsid w:val="00C22A55"/>
    <w:rsid w:val="00C622C4"/>
    <w:rsid w:val="00C72A6F"/>
    <w:rsid w:val="00C9077E"/>
    <w:rsid w:val="00CA1C9D"/>
    <w:rsid w:val="00CA2E9D"/>
    <w:rsid w:val="00CD7E99"/>
    <w:rsid w:val="00CF6E8B"/>
    <w:rsid w:val="00D12BC9"/>
    <w:rsid w:val="00D1578B"/>
    <w:rsid w:val="00D2394A"/>
    <w:rsid w:val="00D31100"/>
    <w:rsid w:val="00D5341E"/>
    <w:rsid w:val="00D62D50"/>
    <w:rsid w:val="00D75FAB"/>
    <w:rsid w:val="00D85517"/>
    <w:rsid w:val="00D93728"/>
    <w:rsid w:val="00DA1929"/>
    <w:rsid w:val="00DA6CD2"/>
    <w:rsid w:val="00DD6374"/>
    <w:rsid w:val="00DF681B"/>
    <w:rsid w:val="00E14AC4"/>
    <w:rsid w:val="00E15984"/>
    <w:rsid w:val="00E54947"/>
    <w:rsid w:val="00E9459D"/>
    <w:rsid w:val="00E96CFB"/>
    <w:rsid w:val="00EA7007"/>
    <w:rsid w:val="00EB361E"/>
    <w:rsid w:val="00EB54ED"/>
    <w:rsid w:val="00EC41C2"/>
    <w:rsid w:val="00F0421F"/>
    <w:rsid w:val="00F23302"/>
    <w:rsid w:val="00F50EF3"/>
    <w:rsid w:val="00F6725F"/>
    <w:rsid w:val="00F9230C"/>
    <w:rsid w:val="00F93C6C"/>
    <w:rsid w:val="00FA56EC"/>
    <w:rsid w:val="00FC510E"/>
    <w:rsid w:val="00FC71DE"/>
    <w:rsid w:val="00FD485F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79BB0"/>
  <w15:chartTrackingRefBased/>
  <w15:docId w15:val="{BC8CDE67-2999-4888-AB1B-D241160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40"/>
    <w:pPr>
      <w:spacing w:after="0" w:line="240" w:lineRule="auto"/>
    </w:pPr>
    <w:rPr>
      <w:rFonts w:ascii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40"/>
    <w:rPr>
      <w:i/>
      <w:iCs/>
      <w:color w:val="404040" w:themeColor="text1" w:themeTint="BF"/>
    </w:rPr>
  </w:style>
  <w:style w:type="paragraph" w:styleId="ListParagraph">
    <w:name w:val="List Paragraph"/>
    <w:aliases w:val="Bullet List,NFP GP Bulleted List,List Paragraph1,Recommendation,List Paragraph11"/>
    <w:basedOn w:val="Normal"/>
    <w:link w:val="ListParagraphChar"/>
    <w:uiPriority w:val="34"/>
    <w:qFormat/>
    <w:rsid w:val="0016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Char,NFP GP Bulleted List Char,List Paragraph1 Char,Recommendation Char,List Paragraph11 Char"/>
    <w:basedOn w:val="DefaultParagraphFont"/>
    <w:link w:val="ListParagraph"/>
    <w:uiPriority w:val="34"/>
    <w:locked/>
    <w:rsid w:val="00160140"/>
  </w:style>
  <w:style w:type="paragraph" w:styleId="NormalWeb">
    <w:name w:val="Normal (Web)"/>
    <w:basedOn w:val="Normal"/>
    <w:uiPriority w:val="99"/>
    <w:semiHidden/>
    <w:unhideWhenUsed/>
    <w:rsid w:val="00B47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ED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ED"/>
    <w:rPr>
      <w:rFonts w:ascii="Calibri" w:hAnsi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1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925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msolistparagraph">
    <w:name w:val="x_msolistparagraph"/>
    <w:basedOn w:val="Normal"/>
    <w:rsid w:val="009970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6B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4FC2"/>
    <w:pPr>
      <w:spacing w:after="0" w:line="240" w:lineRule="auto"/>
    </w:pPr>
    <w:rPr>
      <w:rFonts w:ascii="Calibri" w:hAnsi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5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E4"/>
    <w:rPr>
      <w:rFonts w:ascii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BE4"/>
    <w:rPr>
      <w:rFonts w:ascii="Calibri" w:hAnsi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1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B53AF513C4D867FBD07ABEEBCD5" ma:contentTypeVersion="16" ma:contentTypeDescription="Create a new document." ma:contentTypeScope="" ma:versionID="46e3681209f25e63f8694b862ed97140">
  <xsd:schema xmlns:xsd="http://www.w3.org/2001/XMLSchema" xmlns:xs="http://www.w3.org/2001/XMLSchema" xmlns:p="http://schemas.microsoft.com/office/2006/metadata/properties" xmlns:ns2="4ba736ed-ef80-4697-9dda-1afcca87a5ef" xmlns:ns3="5495dbf4-5d55-49fe-9b0c-02d2a9a401c8" targetNamespace="http://schemas.microsoft.com/office/2006/metadata/properties" ma:root="true" ma:fieldsID="11b927e46906a91b52a318c6831cf550" ns2:_="" ns3:_="">
    <xsd:import namespace="4ba736ed-ef80-4697-9dda-1afcca87a5ef"/>
    <xsd:import namespace="5495dbf4-5d55-49fe-9b0c-02d2a9a40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36ed-ef80-4697-9dda-1afcca87a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14b879-0879-43b0-8edc-09bde8de5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dbf4-5d55-49fe-9b0c-02d2a9a401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9dc7d5-4bd5-4e6a-ad2b-98908391474a}" ma:internalName="TaxCatchAll" ma:showField="CatchAllData" ma:web="5495dbf4-5d55-49fe-9b0c-02d2a9a40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736ed-ef80-4697-9dda-1afcca87a5ef">
      <Terms xmlns="http://schemas.microsoft.com/office/infopath/2007/PartnerControls"/>
    </lcf76f155ced4ddcb4097134ff3c332f>
    <TaxCatchAll xmlns="5495dbf4-5d55-49fe-9b0c-02d2a9a401c8" xsi:nil="true"/>
  </documentManagement>
</p:properties>
</file>

<file path=customXml/itemProps1.xml><?xml version="1.0" encoding="utf-8"?>
<ds:datastoreItem xmlns:ds="http://schemas.openxmlformats.org/officeDocument/2006/customXml" ds:itemID="{A7A6775A-A16C-4475-B7A3-63E6874B7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736ed-ef80-4697-9dda-1afcca87a5ef"/>
    <ds:schemaRef ds:uri="5495dbf4-5d55-49fe-9b0c-02d2a9a40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E69AB-A55F-4E0C-A574-3AE0D0FDE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36511-24EB-4602-B1A5-5F69F9FF1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D0C03-67A7-46E8-A10F-9BE8F1619F3E}">
  <ds:schemaRefs>
    <ds:schemaRef ds:uri="http://schemas.microsoft.com/office/2006/metadata/properties"/>
    <ds:schemaRef ds:uri="http://schemas.microsoft.com/office/infopath/2007/PartnerControls"/>
    <ds:schemaRef ds:uri="4ba736ed-ef80-4697-9dda-1afcca87a5ef"/>
    <ds:schemaRef ds:uri="5495dbf4-5d55-49fe-9b0c-02d2a9a40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2278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Collins</dc:creator>
  <cp:keywords/>
  <dc:description/>
  <cp:lastModifiedBy>Andrew Howie</cp:lastModifiedBy>
  <cp:revision>5</cp:revision>
  <dcterms:created xsi:type="dcterms:W3CDTF">2025-02-12T04:33:00Z</dcterms:created>
  <dcterms:modified xsi:type="dcterms:W3CDTF">2026-03-20T01:09:00Z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0x01010058A37B53AF513C4D867FBD07ABEEBCD5</vt:lpwstr>
  </property>
  <property fmtid="{D5CDD505-2E9C-101B-9397-08002B2CF9AE}" pid="4" name="GrammarlyDocumentId">
    <vt:lpwstr>158237db2b58eb3b43e2fcf61f6e40a23c95fe5d74e76fdc72858750393af688</vt:lpwstr>
  </property>
</Properties>
</file>