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A519" w14:textId="77777777" w:rsidR="00536550" w:rsidRDefault="00536550" w:rsidP="00474359">
      <w:pPr>
        <w:tabs>
          <w:tab w:val="left" w:pos="7972"/>
        </w:tabs>
        <w:spacing w:line="276" w:lineRule="auto"/>
        <w:rPr>
          <w:rFonts w:ascii="MarkPro" w:hAnsi="MarkPro"/>
          <w:b/>
          <w:bCs/>
          <w:sz w:val="30"/>
          <w:szCs w:val="32"/>
        </w:rPr>
      </w:pPr>
    </w:p>
    <w:p w14:paraId="1DA27849" w14:textId="57C53DEB" w:rsidR="00CF6E8B" w:rsidRPr="001A027B" w:rsidRDefault="007649DD" w:rsidP="00696458">
      <w:pPr>
        <w:tabs>
          <w:tab w:val="left" w:pos="7972"/>
        </w:tabs>
        <w:spacing w:after="120" w:line="276" w:lineRule="auto"/>
        <w:jc w:val="center"/>
        <w:rPr>
          <w:rFonts w:ascii="MarkPro" w:hAnsi="MarkPro"/>
          <w:b/>
          <w:bCs/>
          <w:color w:val="FF6B00"/>
          <w:sz w:val="28"/>
          <w:szCs w:val="28"/>
        </w:rPr>
      </w:pPr>
      <w:proofErr w:type="spellStart"/>
      <w:r>
        <w:rPr>
          <w:rFonts w:ascii="MarkPro" w:hAnsi="MarkPro"/>
          <w:b/>
          <w:bCs/>
          <w:color w:val="FF6B00"/>
          <w:sz w:val="28"/>
          <w:szCs w:val="28"/>
        </w:rPr>
        <w:t>CaLD</w:t>
      </w:r>
      <w:proofErr w:type="spellEnd"/>
      <w:r w:rsidR="000D73D3">
        <w:rPr>
          <w:rFonts w:ascii="MarkPro" w:hAnsi="MarkPro"/>
          <w:b/>
          <w:bCs/>
          <w:color w:val="FF6B00"/>
          <w:sz w:val="28"/>
          <w:szCs w:val="28"/>
        </w:rPr>
        <w:t xml:space="preserve"> </w:t>
      </w:r>
      <w:r w:rsidR="00972791" w:rsidRPr="001A027B">
        <w:rPr>
          <w:rFonts w:ascii="MarkPro" w:hAnsi="MarkPro"/>
          <w:b/>
          <w:bCs/>
          <w:color w:val="FF6B00"/>
          <w:sz w:val="28"/>
          <w:szCs w:val="28"/>
        </w:rPr>
        <w:t xml:space="preserve">in </w:t>
      </w:r>
      <w:r w:rsidR="000D73D3">
        <w:rPr>
          <w:rFonts w:ascii="MarkPro" w:hAnsi="MarkPro"/>
          <w:b/>
          <w:bCs/>
          <w:color w:val="FF6B00"/>
          <w:sz w:val="28"/>
          <w:szCs w:val="28"/>
        </w:rPr>
        <w:t xml:space="preserve">Cricket </w:t>
      </w:r>
      <w:r w:rsidR="00972791" w:rsidRPr="001A027B">
        <w:rPr>
          <w:rFonts w:ascii="MarkPro" w:hAnsi="MarkPro"/>
          <w:b/>
          <w:bCs/>
          <w:color w:val="FF6B00"/>
          <w:sz w:val="28"/>
          <w:szCs w:val="28"/>
        </w:rPr>
        <w:t>Scholarship</w:t>
      </w:r>
    </w:p>
    <w:p w14:paraId="12C4956F" w14:textId="7E6E00D2" w:rsidR="001B5E86" w:rsidRPr="00A25B67" w:rsidRDefault="00160140" w:rsidP="00696458">
      <w:pPr>
        <w:tabs>
          <w:tab w:val="left" w:pos="720"/>
        </w:tabs>
        <w:autoSpaceDE w:val="0"/>
        <w:autoSpaceDN w:val="0"/>
        <w:adjustRightInd w:val="0"/>
        <w:spacing w:before="60" w:after="240"/>
        <w:ind w:right="43"/>
        <w:jc w:val="center"/>
        <w:rPr>
          <w:rFonts w:ascii="Mark" w:hAnsi="Mark" w:cs="Calibri"/>
          <w:b/>
          <w:bCs/>
          <w:color w:val="262626" w:themeColor="text1" w:themeTint="D9"/>
        </w:rPr>
      </w:pPr>
      <w:r w:rsidRPr="00A25B67">
        <w:rPr>
          <w:rFonts w:ascii="Mark" w:hAnsi="Mark" w:cs="Calibri"/>
          <w:b/>
          <w:bCs/>
          <w:color w:val="262626" w:themeColor="text1" w:themeTint="D9"/>
        </w:rPr>
        <w:t xml:space="preserve">The </w:t>
      </w:r>
      <w:proofErr w:type="spellStart"/>
      <w:r w:rsidR="007649DD" w:rsidRPr="00A25B67">
        <w:rPr>
          <w:rFonts w:ascii="Mark" w:hAnsi="Mark" w:cs="Calibri"/>
          <w:b/>
          <w:bCs/>
          <w:color w:val="262626" w:themeColor="text1" w:themeTint="D9"/>
        </w:rPr>
        <w:t>CaLD</w:t>
      </w:r>
      <w:proofErr w:type="spellEnd"/>
      <w:r w:rsidR="000D73D3" w:rsidRPr="00A25B67">
        <w:rPr>
          <w:rFonts w:ascii="Mark" w:hAnsi="Mark" w:cs="Calibri"/>
          <w:b/>
          <w:bCs/>
          <w:color w:val="262626" w:themeColor="text1" w:themeTint="D9"/>
        </w:rPr>
        <w:t xml:space="preserve"> in Cricket </w:t>
      </w:r>
      <w:r w:rsidR="00D85517" w:rsidRPr="00A25B67">
        <w:rPr>
          <w:rFonts w:ascii="Mark" w:hAnsi="Mark" w:cs="Calibri"/>
          <w:b/>
          <w:bCs/>
          <w:color w:val="262626" w:themeColor="text1" w:themeTint="D9"/>
        </w:rPr>
        <w:t>Scholarship</w:t>
      </w:r>
      <w:r w:rsidRPr="00A25B67">
        <w:rPr>
          <w:rFonts w:ascii="Mark" w:hAnsi="Mark" w:cs="Calibri"/>
          <w:b/>
          <w:bCs/>
          <w:color w:val="262626" w:themeColor="text1" w:themeTint="D9"/>
        </w:rPr>
        <w:t xml:space="preserve"> is proudly supported by SEDA College WA</w:t>
      </w:r>
    </w:p>
    <w:p w14:paraId="0FDB801B" w14:textId="113FF93E" w:rsidR="0078072D" w:rsidRDefault="0078072D" w:rsidP="00160140">
      <w:pPr>
        <w:ind w:right="43"/>
        <w:jc w:val="both"/>
        <w:rPr>
          <w:rFonts w:ascii="Mark" w:hAnsi="Mark" w:cs="Calibri"/>
          <w:b/>
          <w:bCs/>
          <w:color w:val="FF6B00"/>
          <w:sz w:val="24"/>
          <w:szCs w:val="24"/>
          <w:u w:val="single"/>
        </w:rPr>
      </w:pPr>
      <w:r>
        <w:rPr>
          <w:rFonts w:ascii="Mark" w:hAnsi="Mark" w:cs="Calibri"/>
          <w:b/>
          <w:bCs/>
          <w:color w:val="FF6B00"/>
          <w:sz w:val="24"/>
          <w:szCs w:val="24"/>
          <w:u w:val="single"/>
        </w:rPr>
        <w:t>The Purpose</w:t>
      </w:r>
    </w:p>
    <w:p w14:paraId="5ADEE7AA" w14:textId="11C88DD8" w:rsidR="00596440" w:rsidRPr="00061227" w:rsidRDefault="007649DD" w:rsidP="00596440">
      <w:pPr>
        <w:spacing w:after="100" w:afterAutospacing="1"/>
        <w:outlineLvl w:val="4"/>
        <w:rPr>
          <w:rFonts w:ascii="Mark" w:eastAsia="Times New Roman" w:hAnsi="Mark" w:cs="Calibri"/>
          <w:b/>
          <w:bCs/>
          <w:color w:val="262626" w:themeColor="text1" w:themeTint="D9"/>
          <w:lang w:eastAsia="en-AU"/>
        </w:rPr>
      </w:pPr>
      <w:proofErr w:type="spellStart"/>
      <w:r>
        <w:rPr>
          <w:rFonts w:ascii="Mark" w:eastAsia="Times New Roman" w:hAnsi="Mark" w:cs="Calibri"/>
          <w:b/>
          <w:bCs/>
          <w:color w:val="262626" w:themeColor="text1" w:themeTint="D9"/>
          <w:lang w:eastAsia="en-AU"/>
        </w:rPr>
        <w:t>CaLD</w:t>
      </w:r>
      <w:proofErr w:type="spellEnd"/>
      <w:r w:rsidR="00135122">
        <w:rPr>
          <w:rFonts w:ascii="Mark" w:eastAsia="Times New Roman" w:hAnsi="Mark" w:cs="Calibri"/>
          <w:b/>
          <w:bCs/>
          <w:color w:val="262626" w:themeColor="text1" w:themeTint="D9"/>
          <w:lang w:eastAsia="en-AU"/>
        </w:rPr>
        <w:t xml:space="preserve"> in Cricket</w:t>
      </w:r>
      <w:r w:rsidR="00596440" w:rsidRPr="00061227">
        <w:rPr>
          <w:rFonts w:ascii="Mark" w:eastAsia="Times New Roman" w:hAnsi="Mark" w:cs="Calibri"/>
          <w:b/>
          <w:bCs/>
          <w:color w:val="262626" w:themeColor="text1" w:themeTint="D9"/>
          <w:lang w:eastAsia="en-AU"/>
        </w:rPr>
        <w:t xml:space="preserve"> </w:t>
      </w:r>
    </w:p>
    <w:p w14:paraId="44BC9F47" w14:textId="05679AD1" w:rsidR="005C6C38" w:rsidRDefault="007649DD" w:rsidP="00160140">
      <w:pPr>
        <w:ind w:right="43"/>
        <w:jc w:val="both"/>
        <w:rPr>
          <w:rFonts w:ascii="Mark" w:eastAsia="Times New Roman" w:hAnsi="Mark" w:cs="Calibri"/>
          <w:color w:val="262626" w:themeColor="text1" w:themeTint="D9"/>
          <w:lang w:eastAsia="en-AU"/>
        </w:rPr>
      </w:pPr>
      <w:r w:rsidRPr="007649DD">
        <w:rPr>
          <w:rFonts w:ascii="Mark" w:eastAsia="Times New Roman" w:hAnsi="Mark" w:cs="Calibri"/>
          <w:color w:val="262626" w:themeColor="text1" w:themeTint="D9"/>
          <w:lang w:eastAsia="en-AU"/>
        </w:rPr>
        <w:t>By offering the C</w:t>
      </w:r>
      <w:r w:rsidR="00377EE7">
        <w:rPr>
          <w:rFonts w:ascii="Mark" w:eastAsia="Times New Roman" w:hAnsi="Mark" w:cs="Calibri"/>
          <w:color w:val="262626" w:themeColor="text1" w:themeTint="D9"/>
          <w:lang w:eastAsia="en-AU"/>
        </w:rPr>
        <w:t xml:space="preserve">ultural </w:t>
      </w:r>
      <w:r w:rsidRPr="007649DD">
        <w:rPr>
          <w:rFonts w:ascii="Mark" w:eastAsia="Times New Roman" w:hAnsi="Mark" w:cs="Calibri"/>
          <w:color w:val="262626" w:themeColor="text1" w:themeTint="D9"/>
          <w:lang w:eastAsia="en-AU"/>
        </w:rPr>
        <w:t>a</w:t>
      </w:r>
      <w:r w:rsidR="00377EE7">
        <w:rPr>
          <w:rFonts w:ascii="Mark" w:eastAsia="Times New Roman" w:hAnsi="Mark" w:cs="Calibri"/>
          <w:color w:val="262626" w:themeColor="text1" w:themeTint="D9"/>
          <w:lang w:eastAsia="en-AU"/>
        </w:rPr>
        <w:t xml:space="preserve">nd </w:t>
      </w:r>
      <w:r w:rsidRPr="007649DD">
        <w:rPr>
          <w:rFonts w:ascii="Mark" w:eastAsia="Times New Roman" w:hAnsi="Mark" w:cs="Calibri"/>
          <w:color w:val="262626" w:themeColor="text1" w:themeTint="D9"/>
          <w:lang w:eastAsia="en-AU"/>
        </w:rPr>
        <w:t>L</w:t>
      </w:r>
      <w:r w:rsidR="00377EE7">
        <w:rPr>
          <w:rFonts w:ascii="Mark" w:eastAsia="Times New Roman" w:hAnsi="Mark" w:cs="Calibri"/>
          <w:color w:val="262626" w:themeColor="text1" w:themeTint="D9"/>
          <w:lang w:eastAsia="en-AU"/>
        </w:rPr>
        <w:t xml:space="preserve">inguistic </w:t>
      </w:r>
      <w:r w:rsidRPr="007649DD">
        <w:rPr>
          <w:rFonts w:ascii="Mark" w:eastAsia="Times New Roman" w:hAnsi="Mark" w:cs="Calibri"/>
          <w:color w:val="262626" w:themeColor="text1" w:themeTint="D9"/>
          <w:lang w:eastAsia="en-AU"/>
        </w:rPr>
        <w:t>D</w:t>
      </w:r>
      <w:r w:rsidR="00377EE7">
        <w:rPr>
          <w:rFonts w:ascii="Mark" w:eastAsia="Times New Roman" w:hAnsi="Mark" w:cs="Calibri"/>
          <w:color w:val="262626" w:themeColor="text1" w:themeTint="D9"/>
          <w:lang w:eastAsia="en-AU"/>
        </w:rPr>
        <w:t xml:space="preserve">iversity </w:t>
      </w:r>
      <w:r w:rsidRPr="007649DD">
        <w:rPr>
          <w:rFonts w:ascii="Mark" w:eastAsia="Times New Roman" w:hAnsi="Mark" w:cs="Calibri"/>
          <w:color w:val="262626" w:themeColor="text1" w:themeTint="D9"/>
          <w:lang w:eastAsia="en-AU"/>
        </w:rPr>
        <w:t xml:space="preserve">Scholarship in Cricket, </w:t>
      </w:r>
      <w:r w:rsidR="00DB4066">
        <w:rPr>
          <w:rFonts w:ascii="Mark" w:eastAsia="Times New Roman" w:hAnsi="Mark" w:cs="Calibri"/>
          <w:color w:val="262626" w:themeColor="text1" w:themeTint="D9"/>
          <w:lang w:eastAsia="en-AU"/>
        </w:rPr>
        <w:t>SEDA College WA</w:t>
      </w:r>
      <w:r w:rsidRPr="007649DD">
        <w:rPr>
          <w:rFonts w:ascii="Mark" w:eastAsia="Times New Roman" w:hAnsi="Mark" w:cs="Calibri"/>
          <w:color w:val="262626" w:themeColor="text1" w:themeTint="D9"/>
          <w:lang w:eastAsia="en-AU"/>
        </w:rPr>
        <w:t xml:space="preserve"> seeks to empower young individuals from diverse cultural backgrounds to harness their passion for cricket, develop vital skills that support their educational and career aspirations, and foster leadership qualities while celebrating cultural diversity</w:t>
      </w:r>
      <w:r w:rsidR="00994568" w:rsidRPr="00994568">
        <w:rPr>
          <w:rFonts w:ascii="Mark" w:eastAsia="Times New Roman" w:hAnsi="Mark" w:cs="Calibri"/>
          <w:color w:val="262626" w:themeColor="text1" w:themeTint="D9"/>
          <w:lang w:eastAsia="en-AU"/>
        </w:rPr>
        <w:t>.</w:t>
      </w:r>
    </w:p>
    <w:p w14:paraId="30BEDB84" w14:textId="77777777" w:rsidR="00994568" w:rsidRDefault="00994568" w:rsidP="00160140">
      <w:pPr>
        <w:ind w:right="43"/>
        <w:jc w:val="both"/>
        <w:rPr>
          <w:rFonts w:ascii="Mark" w:eastAsia="Times New Roman" w:hAnsi="Mark" w:cs="Calibri"/>
          <w:color w:val="262626" w:themeColor="text1" w:themeTint="D9"/>
          <w:lang w:eastAsia="en-AU"/>
        </w:rPr>
      </w:pPr>
    </w:p>
    <w:p w14:paraId="7FDA0C1A" w14:textId="471D290C" w:rsidR="002554D2" w:rsidRDefault="002554D2" w:rsidP="00160140">
      <w:pPr>
        <w:ind w:right="43"/>
        <w:jc w:val="both"/>
        <w:rPr>
          <w:rFonts w:ascii="Mark" w:hAnsi="Mark" w:cs="Calibri"/>
          <w:b/>
          <w:bCs/>
          <w:color w:val="FF6B00"/>
          <w:sz w:val="24"/>
          <w:szCs w:val="24"/>
          <w:u w:val="single"/>
        </w:rPr>
      </w:pPr>
      <w:r>
        <w:rPr>
          <w:rFonts w:ascii="Mark" w:hAnsi="Mark" w:cs="Calibri"/>
          <w:b/>
          <w:bCs/>
          <w:color w:val="FF6B00"/>
          <w:sz w:val="24"/>
          <w:szCs w:val="24"/>
          <w:u w:val="single"/>
        </w:rPr>
        <w:t>The Scholarship</w:t>
      </w:r>
    </w:p>
    <w:p w14:paraId="2B5F8941" w14:textId="4C15B9E9" w:rsidR="00997C97" w:rsidRPr="001A027B" w:rsidRDefault="00997C97" w:rsidP="00997C97">
      <w:pPr>
        <w:spacing w:after="100" w:afterAutospacing="1"/>
        <w:rPr>
          <w:rFonts w:ascii="Mark" w:eastAsia="Times New Roman" w:hAnsi="Mark" w:cs="Calibri"/>
          <w:b/>
          <w:bCs/>
          <w:color w:val="3A3A3A" w:themeColor="background2" w:themeShade="40"/>
          <w:lang w:eastAsia="en-AU"/>
        </w:rPr>
      </w:pPr>
      <w:r>
        <w:rPr>
          <w:rFonts w:ascii="Mark" w:eastAsia="Times New Roman" w:hAnsi="Mark" w:cs="Calibri"/>
          <w:b/>
          <w:bCs/>
          <w:color w:val="3A3A3A" w:themeColor="background2" w:themeShade="40"/>
          <w:lang w:eastAsia="en-AU"/>
        </w:rPr>
        <w:t>Scholarship recipients will receive</w:t>
      </w:r>
      <w:r w:rsidR="007D4868">
        <w:rPr>
          <w:rFonts w:ascii="Mark" w:eastAsia="Times New Roman" w:hAnsi="Mark" w:cs="Calibri"/>
          <w:b/>
          <w:bCs/>
          <w:color w:val="3A3A3A" w:themeColor="background2" w:themeShade="40"/>
          <w:lang w:eastAsia="en-AU"/>
        </w:rPr>
        <w:t xml:space="preserve">: </w:t>
      </w:r>
    </w:p>
    <w:p w14:paraId="2AD23EC7" w14:textId="15AA33C7" w:rsidR="00A93B9D" w:rsidRDefault="00A31DAB" w:rsidP="00D64F71">
      <w:pPr>
        <w:numPr>
          <w:ilvl w:val="0"/>
          <w:numId w:val="9"/>
        </w:numPr>
        <w:rPr>
          <w:rFonts w:ascii="Mark" w:eastAsia="Times New Roman" w:hAnsi="Mark" w:cs="Calibri"/>
          <w:color w:val="262626" w:themeColor="text1" w:themeTint="D9"/>
          <w:lang w:eastAsia="en-AU"/>
        </w:rPr>
      </w:pPr>
      <w:r w:rsidRPr="077857D5">
        <w:rPr>
          <w:rFonts w:ascii="Mark" w:eastAsia="Times New Roman" w:hAnsi="Mark" w:cs="Calibri"/>
          <w:b/>
          <w:bCs/>
          <w:color w:val="262626" w:themeColor="text1" w:themeTint="D9"/>
          <w:lang w:eastAsia="en-AU"/>
        </w:rPr>
        <w:t>Scholarship Value</w:t>
      </w:r>
      <w:r w:rsidRPr="077857D5">
        <w:rPr>
          <w:rFonts w:ascii="Mark" w:eastAsia="Times New Roman" w:hAnsi="Mark" w:cs="Calibri"/>
          <w:color w:val="262626" w:themeColor="text1" w:themeTint="D9"/>
          <w:lang w:eastAsia="en-AU"/>
        </w:rPr>
        <w:t xml:space="preserve">: </w:t>
      </w:r>
      <w:r w:rsidR="00A93B9D" w:rsidRPr="077857D5">
        <w:rPr>
          <w:rFonts w:ascii="Mark" w:eastAsia="Times New Roman" w:hAnsi="Mark" w:cs="Calibri"/>
          <w:color w:val="262626" w:themeColor="text1" w:themeTint="D9"/>
          <w:lang w:eastAsia="en-AU"/>
        </w:rPr>
        <w:t>u</w:t>
      </w:r>
      <w:r w:rsidR="00D64F71" w:rsidRPr="077857D5">
        <w:rPr>
          <w:rFonts w:ascii="Mark" w:eastAsia="Times New Roman" w:hAnsi="Mark" w:cs="Calibri"/>
          <w:color w:val="262626" w:themeColor="text1" w:themeTint="D9"/>
          <w:lang w:eastAsia="en-AU"/>
        </w:rPr>
        <w:t xml:space="preserve">p to </w:t>
      </w:r>
      <w:r w:rsidR="005A744E" w:rsidRPr="077857D5">
        <w:rPr>
          <w:rFonts w:ascii="Mark" w:eastAsia="Times New Roman" w:hAnsi="Mark" w:cs="Calibri"/>
          <w:color w:val="262626" w:themeColor="text1" w:themeTint="D9"/>
          <w:lang w:eastAsia="en-AU"/>
        </w:rPr>
        <w:t>$5,000</w:t>
      </w:r>
      <w:r w:rsidR="00DB469C" w:rsidRPr="077857D5">
        <w:rPr>
          <w:rFonts w:ascii="Mark" w:eastAsia="Times New Roman" w:hAnsi="Mark" w:cs="Calibri"/>
          <w:color w:val="262626" w:themeColor="text1" w:themeTint="D9"/>
          <w:lang w:eastAsia="en-AU"/>
        </w:rPr>
        <w:t xml:space="preserve"> per year</w:t>
      </w:r>
      <w:r w:rsidR="005A744E" w:rsidRPr="077857D5">
        <w:rPr>
          <w:rFonts w:ascii="Mark" w:eastAsia="Times New Roman" w:hAnsi="Mark" w:cs="Calibri"/>
          <w:color w:val="262626" w:themeColor="text1" w:themeTint="D9"/>
          <w:lang w:eastAsia="en-AU"/>
        </w:rPr>
        <w:t xml:space="preserve"> </w:t>
      </w:r>
      <w:r w:rsidR="00A93B9D" w:rsidRPr="077857D5">
        <w:rPr>
          <w:rFonts w:ascii="Mark" w:eastAsia="Times New Roman" w:hAnsi="Mark" w:cs="Calibri"/>
          <w:color w:val="262626" w:themeColor="text1" w:themeTint="D9"/>
          <w:lang w:eastAsia="en-AU"/>
        </w:rPr>
        <w:t xml:space="preserve">of </w:t>
      </w:r>
      <w:r w:rsidR="000D7023" w:rsidRPr="077857D5">
        <w:rPr>
          <w:rFonts w:ascii="Mark" w:eastAsia="Times New Roman" w:hAnsi="Mark" w:cs="Calibri"/>
          <w:color w:val="262626" w:themeColor="text1" w:themeTint="D9"/>
          <w:lang w:eastAsia="en-AU"/>
        </w:rPr>
        <w:t xml:space="preserve">the </w:t>
      </w:r>
      <w:r w:rsidR="178D0006" w:rsidRPr="077857D5">
        <w:rPr>
          <w:rFonts w:ascii="Mark" w:eastAsia="Times New Roman" w:hAnsi="Mark" w:cs="Calibri"/>
          <w:color w:val="262626" w:themeColor="text1" w:themeTint="D9"/>
          <w:lang w:eastAsia="en-AU"/>
        </w:rPr>
        <w:t>Perth Scorchers</w:t>
      </w:r>
      <w:r w:rsidR="000D7023" w:rsidRPr="077857D5">
        <w:rPr>
          <w:rFonts w:ascii="Mark" w:eastAsia="Times New Roman" w:hAnsi="Mark" w:cs="Calibri"/>
          <w:color w:val="262626" w:themeColor="text1" w:themeTint="D9"/>
          <w:lang w:eastAsia="en-AU"/>
        </w:rPr>
        <w:t xml:space="preserve"> </w:t>
      </w:r>
      <w:r w:rsidR="00DB469C" w:rsidRPr="077857D5">
        <w:rPr>
          <w:rFonts w:ascii="Mark" w:eastAsia="Times New Roman" w:hAnsi="Mark" w:cs="Calibri"/>
          <w:color w:val="262626" w:themeColor="text1" w:themeTint="D9"/>
          <w:lang w:eastAsia="en-AU"/>
        </w:rPr>
        <w:t xml:space="preserve">Sports Development Program </w:t>
      </w:r>
      <w:r w:rsidR="002460D3" w:rsidRPr="077857D5">
        <w:rPr>
          <w:rFonts w:ascii="Mark" w:eastAsia="Times New Roman" w:hAnsi="Mark" w:cs="Calibri"/>
          <w:color w:val="262626" w:themeColor="text1" w:themeTint="D9"/>
          <w:lang w:eastAsia="en-AU"/>
        </w:rPr>
        <w:t>student</w:t>
      </w:r>
      <w:r w:rsidR="00DB469C" w:rsidRPr="077857D5">
        <w:rPr>
          <w:rFonts w:ascii="Mark" w:eastAsia="Times New Roman" w:hAnsi="Mark" w:cs="Calibri"/>
          <w:color w:val="262626" w:themeColor="text1" w:themeTint="D9"/>
          <w:lang w:eastAsia="en-AU"/>
        </w:rPr>
        <w:t xml:space="preserve"> fees in Year 11 and Year 12</w:t>
      </w:r>
      <w:r w:rsidR="00A93B9D" w:rsidRPr="077857D5">
        <w:rPr>
          <w:rFonts w:ascii="Mark" w:eastAsia="Times New Roman" w:hAnsi="Mark" w:cs="Calibri"/>
          <w:color w:val="262626" w:themeColor="text1" w:themeTint="D9"/>
          <w:lang w:eastAsia="en-AU"/>
        </w:rPr>
        <w:t>.</w:t>
      </w:r>
    </w:p>
    <w:p w14:paraId="6B408D4F" w14:textId="77777777" w:rsidR="00086305" w:rsidRDefault="00086305" w:rsidP="00086305">
      <w:pPr>
        <w:ind w:left="720"/>
        <w:rPr>
          <w:rFonts w:ascii="Mark" w:eastAsia="Times New Roman" w:hAnsi="Mark" w:cs="Calibri"/>
          <w:color w:val="262626" w:themeColor="text1" w:themeTint="D9"/>
          <w:lang w:eastAsia="en-AU"/>
        </w:rPr>
      </w:pPr>
    </w:p>
    <w:p w14:paraId="3B15BF90" w14:textId="6B0F3103" w:rsidR="00160140" w:rsidRPr="001A027B" w:rsidRDefault="00160140" w:rsidP="00160140">
      <w:pPr>
        <w:ind w:right="43"/>
        <w:jc w:val="both"/>
        <w:rPr>
          <w:rFonts w:ascii="Mark" w:hAnsi="Mark" w:cs="Calibri"/>
          <w:b/>
          <w:bCs/>
          <w:color w:val="FF6B00"/>
          <w:sz w:val="24"/>
          <w:szCs w:val="24"/>
          <w:u w:val="single"/>
        </w:rPr>
      </w:pPr>
      <w:r w:rsidRPr="001A027B">
        <w:rPr>
          <w:rFonts w:ascii="Mark" w:hAnsi="Mark" w:cs="Calibri"/>
          <w:b/>
          <w:bCs/>
          <w:color w:val="FF6B00"/>
          <w:sz w:val="24"/>
          <w:szCs w:val="24"/>
          <w:u w:val="single"/>
        </w:rPr>
        <w:t>The Criteria</w:t>
      </w:r>
    </w:p>
    <w:p w14:paraId="03FAEAAA" w14:textId="77777777" w:rsidR="001B6F83" w:rsidRPr="001A027B" w:rsidRDefault="00160140" w:rsidP="00160140">
      <w:pPr>
        <w:spacing w:after="100" w:afterAutospacing="1"/>
        <w:rPr>
          <w:rFonts w:ascii="Mark" w:eastAsia="Times New Roman" w:hAnsi="Mark" w:cs="Calibri"/>
          <w:b/>
          <w:bCs/>
          <w:color w:val="3A3A3A" w:themeColor="background2" w:themeShade="40"/>
          <w:lang w:eastAsia="en-AU"/>
        </w:rPr>
      </w:pPr>
      <w:r w:rsidRPr="001A027B">
        <w:rPr>
          <w:rFonts w:ascii="Mark" w:eastAsia="Times New Roman" w:hAnsi="Mark" w:cs="Calibri"/>
          <w:b/>
          <w:bCs/>
          <w:color w:val="3A3A3A" w:themeColor="background2" w:themeShade="40"/>
          <w:lang w:eastAsia="en-AU"/>
        </w:rPr>
        <w:t xml:space="preserve">Applicants must meet the </w:t>
      </w:r>
      <w:r w:rsidR="001B6F83" w:rsidRPr="001A027B">
        <w:rPr>
          <w:rFonts w:ascii="Mark" w:eastAsia="Times New Roman" w:hAnsi="Mark" w:cs="Calibri"/>
          <w:b/>
          <w:bCs/>
          <w:color w:val="3A3A3A" w:themeColor="background2" w:themeShade="40"/>
          <w:lang w:eastAsia="en-AU"/>
        </w:rPr>
        <w:t>below scholarship criteria:</w:t>
      </w:r>
    </w:p>
    <w:p w14:paraId="7DF2C05D" w14:textId="58ED679A" w:rsidR="00160140" w:rsidRDefault="00160140" w:rsidP="00B110BC">
      <w:pPr>
        <w:numPr>
          <w:ilvl w:val="0"/>
          <w:numId w:val="9"/>
        </w:numPr>
        <w:rPr>
          <w:rFonts w:ascii="Mark" w:eastAsia="Times New Roman" w:hAnsi="Mark" w:cs="Calibri"/>
          <w:color w:val="262626" w:themeColor="text1" w:themeTint="D9"/>
          <w:lang w:eastAsia="en-AU"/>
        </w:rPr>
      </w:pPr>
      <w:r w:rsidRPr="00854DE9">
        <w:rPr>
          <w:rFonts w:ascii="Mark" w:eastAsia="Times New Roman" w:hAnsi="Mark" w:cs="Calibri"/>
          <w:color w:val="262626" w:themeColor="text1" w:themeTint="D9"/>
          <w:lang w:eastAsia="en-AU"/>
        </w:rPr>
        <w:t>Apply and</w:t>
      </w:r>
      <w:r w:rsidR="00B03996">
        <w:rPr>
          <w:rFonts w:ascii="Mark" w:eastAsia="Times New Roman" w:hAnsi="Mark" w:cs="Calibri"/>
          <w:color w:val="262626" w:themeColor="text1" w:themeTint="D9"/>
          <w:lang w:eastAsia="en-AU"/>
        </w:rPr>
        <w:t xml:space="preserve"> be</w:t>
      </w:r>
      <w:r w:rsidRPr="00854DE9">
        <w:rPr>
          <w:rFonts w:ascii="Mark" w:eastAsia="Times New Roman" w:hAnsi="Mark" w:cs="Calibri"/>
          <w:color w:val="262626" w:themeColor="text1" w:themeTint="D9"/>
          <w:lang w:eastAsia="en-AU"/>
        </w:rPr>
        <w:t xml:space="preserve"> eligible to enrol to at SEDA College WA </w:t>
      </w:r>
      <w:r w:rsidR="005C1AAB">
        <w:rPr>
          <w:rFonts w:ascii="Mark" w:eastAsia="Times New Roman" w:hAnsi="Mark" w:cs="Calibri"/>
          <w:color w:val="262626" w:themeColor="text1" w:themeTint="D9"/>
          <w:lang w:eastAsia="en-AU"/>
        </w:rPr>
        <w:t>at the commencement of Year 11 of the applicant</w:t>
      </w:r>
      <w:r w:rsidR="00DF22DD">
        <w:rPr>
          <w:rFonts w:ascii="Mark" w:eastAsia="Times New Roman" w:hAnsi="Mark" w:cs="Calibri"/>
          <w:color w:val="262626" w:themeColor="text1" w:themeTint="D9"/>
          <w:lang w:eastAsia="en-AU"/>
        </w:rPr>
        <w:t>.</w:t>
      </w:r>
    </w:p>
    <w:p w14:paraId="09A47246" w14:textId="19088951" w:rsidR="00B814EF" w:rsidRPr="00854DE9" w:rsidRDefault="00866E63" w:rsidP="00B110BC">
      <w:pPr>
        <w:numPr>
          <w:ilvl w:val="0"/>
          <w:numId w:val="9"/>
        </w:numPr>
        <w:rPr>
          <w:rFonts w:ascii="Mark" w:eastAsia="Times New Roman" w:hAnsi="Mark" w:cs="Calibri"/>
          <w:color w:val="262626" w:themeColor="text1" w:themeTint="D9"/>
          <w:lang w:eastAsia="en-AU"/>
        </w:rPr>
      </w:pPr>
      <w:r w:rsidRPr="171CB69A">
        <w:rPr>
          <w:rFonts w:ascii="Mark" w:eastAsia="Times New Roman" w:hAnsi="Mark" w:cs="Calibri"/>
          <w:color w:val="262626" w:themeColor="text1" w:themeTint="D9"/>
          <w:lang w:eastAsia="en-AU"/>
        </w:rPr>
        <w:t>To b</w:t>
      </w:r>
      <w:r w:rsidR="00B814EF" w:rsidRPr="171CB69A">
        <w:rPr>
          <w:rFonts w:ascii="Mark" w:eastAsia="Times New Roman" w:hAnsi="Mark" w:cs="Calibri"/>
          <w:color w:val="262626" w:themeColor="text1" w:themeTint="D9"/>
          <w:lang w:eastAsia="en-AU"/>
        </w:rPr>
        <w:t xml:space="preserve">e </w:t>
      </w:r>
      <w:r w:rsidRPr="171CB69A">
        <w:rPr>
          <w:rFonts w:ascii="Mark" w:eastAsia="Times New Roman" w:hAnsi="Mark" w:cs="Calibri"/>
          <w:color w:val="262626" w:themeColor="text1" w:themeTint="D9"/>
          <w:lang w:eastAsia="en-AU"/>
        </w:rPr>
        <w:t xml:space="preserve">or already </w:t>
      </w:r>
      <w:r w:rsidR="00B814EF" w:rsidRPr="171CB69A">
        <w:rPr>
          <w:rFonts w:ascii="Mark" w:eastAsia="Times New Roman" w:hAnsi="Mark" w:cs="Calibri"/>
          <w:color w:val="262626" w:themeColor="text1" w:themeTint="D9"/>
          <w:lang w:eastAsia="en-AU"/>
        </w:rPr>
        <w:t xml:space="preserve">enrolled in the </w:t>
      </w:r>
      <w:r w:rsidR="50E4F88B" w:rsidRPr="171CB69A">
        <w:rPr>
          <w:rFonts w:ascii="Mark" w:eastAsia="Times New Roman" w:hAnsi="Mark" w:cs="Calibri"/>
          <w:color w:val="262626" w:themeColor="text1" w:themeTint="D9"/>
          <w:lang w:eastAsia="en-AU"/>
        </w:rPr>
        <w:t>Perth Scorchers</w:t>
      </w:r>
      <w:r w:rsidR="00B814EF" w:rsidRPr="171CB69A">
        <w:rPr>
          <w:rFonts w:ascii="Mark" w:eastAsia="Times New Roman" w:hAnsi="Mark" w:cs="Calibri"/>
          <w:color w:val="262626" w:themeColor="text1" w:themeTint="D9"/>
          <w:lang w:eastAsia="en-AU"/>
        </w:rPr>
        <w:t xml:space="preserve"> Development Program</w:t>
      </w:r>
      <w:r w:rsidR="00DF22DD" w:rsidRPr="171CB69A">
        <w:rPr>
          <w:rFonts w:ascii="Mark" w:eastAsia="Times New Roman" w:hAnsi="Mark" w:cs="Calibri"/>
          <w:color w:val="262626" w:themeColor="text1" w:themeTint="D9"/>
          <w:lang w:eastAsia="en-AU"/>
        </w:rPr>
        <w:t>.</w:t>
      </w:r>
    </w:p>
    <w:p w14:paraId="713A9B33" w14:textId="21841DEE" w:rsidR="001B6F83" w:rsidRDefault="00B45E97" w:rsidP="00B110BC">
      <w:pPr>
        <w:numPr>
          <w:ilvl w:val="0"/>
          <w:numId w:val="9"/>
        </w:numPr>
        <w:rPr>
          <w:rFonts w:ascii="Mark" w:eastAsia="Times New Roman" w:hAnsi="Mark" w:cs="Calibri"/>
          <w:color w:val="262626" w:themeColor="text1" w:themeTint="D9"/>
          <w:lang w:eastAsia="en-AU"/>
        </w:rPr>
      </w:pPr>
      <w:r w:rsidRPr="171CB69A">
        <w:rPr>
          <w:rFonts w:ascii="Mark" w:eastAsia="Times New Roman" w:hAnsi="Mark" w:cs="Calibri"/>
          <w:color w:val="262626" w:themeColor="text1" w:themeTint="D9"/>
          <w:lang w:eastAsia="en-AU"/>
        </w:rPr>
        <w:t xml:space="preserve">Be of </w:t>
      </w:r>
      <w:r w:rsidR="00BD54A6" w:rsidRPr="171CB69A">
        <w:rPr>
          <w:rFonts w:ascii="Mark" w:eastAsia="Times New Roman" w:hAnsi="Mark" w:cs="Calibri"/>
          <w:color w:val="262626" w:themeColor="text1" w:themeTint="D9"/>
          <w:lang w:eastAsia="en-AU"/>
        </w:rPr>
        <w:t xml:space="preserve">a </w:t>
      </w:r>
      <w:proofErr w:type="spellStart"/>
      <w:r w:rsidR="00BD54A6" w:rsidRPr="171CB69A">
        <w:rPr>
          <w:rFonts w:ascii="Mark" w:eastAsia="Times New Roman" w:hAnsi="Mark" w:cs="Calibri"/>
          <w:color w:val="262626" w:themeColor="text1" w:themeTint="D9"/>
          <w:lang w:eastAsia="en-AU"/>
        </w:rPr>
        <w:t>CaLD</w:t>
      </w:r>
      <w:proofErr w:type="spellEnd"/>
      <w:r w:rsidR="00BD54A6" w:rsidRPr="171CB69A">
        <w:rPr>
          <w:rFonts w:ascii="Mark" w:eastAsia="Times New Roman" w:hAnsi="Mark" w:cs="Calibri"/>
          <w:color w:val="262626" w:themeColor="text1" w:themeTint="D9"/>
          <w:lang w:eastAsia="en-AU"/>
        </w:rPr>
        <w:t xml:space="preserve"> background or decent </w:t>
      </w:r>
      <w:r w:rsidR="00182A62" w:rsidRPr="171CB69A">
        <w:rPr>
          <w:rFonts w:ascii="Mark" w:eastAsia="Times New Roman" w:hAnsi="Mark" w:cs="Calibri"/>
          <w:color w:val="262626" w:themeColor="text1" w:themeTint="D9"/>
          <w:lang w:eastAsia="en-AU"/>
        </w:rPr>
        <w:t>and be able to provide proof of descent</w:t>
      </w:r>
      <w:r w:rsidR="00DF22DD" w:rsidRPr="171CB69A">
        <w:rPr>
          <w:rFonts w:ascii="Mark" w:eastAsia="Times New Roman" w:hAnsi="Mark" w:cs="Calibri"/>
          <w:color w:val="262626" w:themeColor="text1" w:themeTint="D9"/>
          <w:lang w:eastAsia="en-AU"/>
        </w:rPr>
        <w:t>.</w:t>
      </w:r>
    </w:p>
    <w:p w14:paraId="10539BA4" w14:textId="77777777" w:rsidR="0022726D" w:rsidRDefault="0022726D" w:rsidP="0022726D">
      <w:pPr>
        <w:numPr>
          <w:ilvl w:val="0"/>
          <w:numId w:val="9"/>
        </w:numPr>
        <w:rPr>
          <w:rFonts w:ascii="Mark" w:eastAsia="Times New Roman" w:hAnsi="Mark" w:cs="Calibri"/>
          <w:color w:val="262626" w:themeColor="text1" w:themeTint="D9"/>
          <w:lang w:eastAsia="en-AU"/>
        </w:rPr>
      </w:pPr>
      <w:r w:rsidRPr="171CB69A">
        <w:rPr>
          <w:rFonts w:ascii="Mark" w:eastAsia="Times New Roman" w:hAnsi="Mark" w:cs="Calibri"/>
          <w:color w:val="262626" w:themeColor="text1" w:themeTint="D9"/>
          <w:lang w:eastAsia="en-AU"/>
        </w:rPr>
        <w:t>Can demonstrate leadership and service within the Community.</w:t>
      </w:r>
    </w:p>
    <w:p w14:paraId="4BCF56D8" w14:textId="2EEBC0C4" w:rsidR="00F56FEC" w:rsidRDefault="00F56FEC" w:rsidP="171CB69A">
      <w:pPr>
        <w:numPr>
          <w:ilvl w:val="0"/>
          <w:numId w:val="9"/>
        </w:numPr>
        <w:rPr>
          <w:rFonts w:ascii="Mark" w:eastAsia="Times New Roman" w:hAnsi="Mark" w:cs="Calibri"/>
          <w:color w:val="262626" w:themeColor="text1" w:themeTint="D9"/>
          <w:lang w:eastAsia="en-AU"/>
        </w:rPr>
      </w:pPr>
    </w:p>
    <w:p w14:paraId="5732D7F3" w14:textId="03366228" w:rsidR="00CF05F0" w:rsidRDefault="00CF05F0" w:rsidP="00CF05F0">
      <w:pPr>
        <w:ind w:right="43"/>
        <w:jc w:val="both"/>
        <w:rPr>
          <w:rFonts w:ascii="Mark" w:hAnsi="Mark" w:cs="Calibri"/>
          <w:b/>
          <w:bCs/>
          <w:color w:val="FF6B00"/>
          <w:sz w:val="24"/>
          <w:szCs w:val="24"/>
          <w:u w:val="single"/>
        </w:rPr>
      </w:pPr>
      <w:r w:rsidRPr="00CF05F0">
        <w:rPr>
          <w:rFonts w:ascii="Mark" w:hAnsi="Mark" w:cs="Calibri"/>
          <w:b/>
          <w:bCs/>
          <w:color w:val="FF6B00"/>
          <w:sz w:val="24"/>
          <w:szCs w:val="24"/>
          <w:u w:val="single"/>
        </w:rPr>
        <w:t xml:space="preserve">The </w:t>
      </w:r>
      <w:r>
        <w:rPr>
          <w:rFonts w:ascii="Mark" w:hAnsi="Mark" w:cs="Calibri"/>
          <w:b/>
          <w:bCs/>
          <w:color w:val="FF6B00"/>
          <w:sz w:val="24"/>
          <w:szCs w:val="24"/>
          <w:u w:val="single"/>
        </w:rPr>
        <w:t xml:space="preserve">Application </w:t>
      </w:r>
    </w:p>
    <w:p w14:paraId="100BE500" w14:textId="77777777" w:rsidR="00DF22DD" w:rsidRPr="00CF05F0" w:rsidRDefault="00DF22DD" w:rsidP="00CF05F0">
      <w:pPr>
        <w:ind w:right="43"/>
        <w:jc w:val="both"/>
        <w:rPr>
          <w:rFonts w:ascii="Mark" w:hAnsi="Mark" w:cs="Calibri"/>
          <w:b/>
          <w:bCs/>
          <w:color w:val="FF6B00"/>
          <w:sz w:val="24"/>
          <w:szCs w:val="24"/>
          <w:u w:val="single"/>
        </w:rPr>
      </w:pPr>
    </w:p>
    <w:p w14:paraId="0080A285" w14:textId="73DC686D" w:rsidR="00F93C6C" w:rsidRDefault="00D945E7" w:rsidP="00B110BC">
      <w:pPr>
        <w:numPr>
          <w:ilvl w:val="0"/>
          <w:numId w:val="9"/>
        </w:numPr>
        <w:rPr>
          <w:rFonts w:ascii="Mark" w:eastAsia="Times New Roman" w:hAnsi="Mark" w:cs="Calibri"/>
          <w:color w:val="262626" w:themeColor="text1" w:themeTint="D9"/>
          <w:lang w:eastAsia="en-AU"/>
        </w:rPr>
      </w:pPr>
      <w:r w:rsidRPr="007C3BFB">
        <w:rPr>
          <w:rFonts w:ascii="Mark" w:eastAsia="Times New Roman" w:hAnsi="Mark" w:cs="Calibri"/>
          <w:color w:val="262626" w:themeColor="text1" w:themeTint="D9"/>
          <w:lang w:eastAsia="en-AU"/>
        </w:rPr>
        <w:t>Provide a video</w:t>
      </w:r>
      <w:r>
        <w:rPr>
          <w:rFonts w:ascii="Mark" w:eastAsia="Times New Roman" w:hAnsi="Mark" w:cs="Calibri"/>
          <w:color w:val="262626" w:themeColor="text1" w:themeTint="D9"/>
          <w:lang w:eastAsia="en-AU"/>
        </w:rPr>
        <w:t xml:space="preserve"> (</w:t>
      </w:r>
      <w:r w:rsidRPr="007C3BFB">
        <w:rPr>
          <w:rFonts w:ascii="Mark" w:eastAsia="Times New Roman" w:hAnsi="Mark" w:cs="Calibri"/>
          <w:color w:val="262626" w:themeColor="text1" w:themeTint="D9"/>
          <w:lang w:eastAsia="en-AU"/>
        </w:rPr>
        <w:t xml:space="preserve">maximum of </w:t>
      </w:r>
      <w:r>
        <w:rPr>
          <w:rFonts w:ascii="Mark" w:eastAsia="Times New Roman" w:hAnsi="Mark" w:cs="Calibri"/>
          <w:color w:val="262626" w:themeColor="text1" w:themeTint="D9"/>
          <w:lang w:eastAsia="en-AU"/>
        </w:rPr>
        <w:t>five</w:t>
      </w:r>
      <w:r w:rsidRPr="007C3BFB">
        <w:rPr>
          <w:rFonts w:ascii="Mark" w:eastAsia="Times New Roman" w:hAnsi="Mark" w:cs="Calibri"/>
          <w:color w:val="262626" w:themeColor="text1" w:themeTint="D9"/>
          <w:lang w:eastAsia="en-AU"/>
        </w:rPr>
        <w:t xml:space="preserve"> minutes</w:t>
      </w:r>
      <w:r>
        <w:rPr>
          <w:rFonts w:ascii="Mark" w:eastAsia="Times New Roman" w:hAnsi="Mark" w:cs="Calibri"/>
          <w:color w:val="262626" w:themeColor="text1" w:themeTint="D9"/>
          <w:lang w:eastAsia="en-AU"/>
        </w:rPr>
        <w:t>)</w:t>
      </w:r>
      <w:r w:rsidRPr="007C3BFB">
        <w:rPr>
          <w:rFonts w:ascii="Mark" w:eastAsia="Times New Roman" w:hAnsi="Mark" w:cs="Calibri"/>
          <w:color w:val="262626" w:themeColor="text1" w:themeTint="D9"/>
          <w:lang w:eastAsia="en-AU"/>
        </w:rPr>
        <w:t xml:space="preserve">, </w:t>
      </w:r>
      <w:r>
        <w:rPr>
          <w:rFonts w:ascii="Mark" w:eastAsia="Times New Roman" w:hAnsi="Mark" w:cs="Calibri"/>
          <w:color w:val="262626" w:themeColor="text1" w:themeTint="D9"/>
          <w:lang w:eastAsia="en-AU"/>
        </w:rPr>
        <w:t xml:space="preserve">or letter (maximum two A4 pages) </w:t>
      </w:r>
      <w:r w:rsidRPr="007C3BFB">
        <w:rPr>
          <w:rFonts w:ascii="Mark" w:eastAsia="Times New Roman" w:hAnsi="Mark" w:cs="Calibri"/>
          <w:color w:val="262626" w:themeColor="text1" w:themeTint="D9"/>
          <w:lang w:eastAsia="en-AU"/>
        </w:rPr>
        <w:t>addressing</w:t>
      </w:r>
      <w:r w:rsidR="00F93C6C" w:rsidRPr="00854DE9">
        <w:rPr>
          <w:rFonts w:ascii="Mark" w:eastAsia="Times New Roman" w:hAnsi="Mark" w:cs="Calibri"/>
          <w:color w:val="262626" w:themeColor="text1" w:themeTint="D9"/>
          <w:lang w:eastAsia="en-AU"/>
        </w:rPr>
        <w:t>:</w:t>
      </w:r>
    </w:p>
    <w:p w14:paraId="5B327258" w14:textId="77777777" w:rsidR="00F73145" w:rsidRDefault="00F73145" w:rsidP="00F73145">
      <w:pPr>
        <w:rPr>
          <w:rFonts w:ascii="Mark" w:eastAsia="Times New Roman" w:hAnsi="Mark" w:cs="Calibri"/>
          <w:color w:val="262626" w:themeColor="text1" w:themeTint="D9"/>
          <w:lang w:eastAsia="en-AU"/>
        </w:rPr>
      </w:pPr>
    </w:p>
    <w:p w14:paraId="04CA55FB" w14:textId="77777777" w:rsidR="00034427" w:rsidRPr="00034427" w:rsidRDefault="00034427" w:rsidP="00034427">
      <w:pPr>
        <w:numPr>
          <w:ilvl w:val="1"/>
          <w:numId w:val="9"/>
        </w:numPr>
        <w:rPr>
          <w:rFonts w:ascii="Mark" w:eastAsia="Times New Roman" w:hAnsi="Mark" w:cs="Calibri"/>
          <w:color w:val="262626" w:themeColor="text1" w:themeTint="D9"/>
          <w:lang w:eastAsia="en-AU"/>
        </w:rPr>
      </w:pPr>
      <w:r w:rsidRPr="00034427">
        <w:rPr>
          <w:rFonts w:ascii="Mark" w:eastAsia="Times New Roman" w:hAnsi="Mark" w:cs="Calibri"/>
          <w:color w:val="262626" w:themeColor="text1" w:themeTint="D9"/>
          <w:lang w:eastAsia="en-AU"/>
        </w:rPr>
        <w:t>Reflecting on your involvement in cricket, how has it contributed to your personal growth and development? Consider aspects such as leadership skills, resilience, teamwork and confidence.</w:t>
      </w:r>
    </w:p>
    <w:p w14:paraId="61511E2D" w14:textId="0858BFF8" w:rsidR="00034427" w:rsidRPr="00034427" w:rsidRDefault="00034427" w:rsidP="00034427">
      <w:pPr>
        <w:ind w:left="1440"/>
        <w:rPr>
          <w:rFonts w:ascii="Mark" w:eastAsia="Times New Roman" w:hAnsi="Mark" w:cs="Calibri"/>
          <w:color w:val="262626" w:themeColor="text1" w:themeTint="D9"/>
          <w:lang w:eastAsia="en-AU"/>
        </w:rPr>
      </w:pPr>
    </w:p>
    <w:p w14:paraId="7FFF93B0" w14:textId="77777777" w:rsidR="00034427" w:rsidRPr="00034427" w:rsidRDefault="00034427" w:rsidP="00034427">
      <w:pPr>
        <w:numPr>
          <w:ilvl w:val="1"/>
          <w:numId w:val="9"/>
        </w:numPr>
        <w:rPr>
          <w:rFonts w:ascii="Mark" w:eastAsia="Times New Roman" w:hAnsi="Mark" w:cs="Calibri"/>
          <w:color w:val="262626" w:themeColor="text1" w:themeTint="D9"/>
          <w:lang w:eastAsia="en-AU"/>
        </w:rPr>
      </w:pPr>
      <w:r w:rsidRPr="00034427">
        <w:rPr>
          <w:rFonts w:ascii="Mark" w:eastAsia="Times New Roman" w:hAnsi="Mark" w:cs="Calibri"/>
          <w:color w:val="262626" w:themeColor="text1" w:themeTint="D9"/>
          <w:lang w:eastAsia="en-AU"/>
        </w:rPr>
        <w:t>Describe how your participation in cricket has enabled you to make a positive impact within your community.  Please include specific examples of initiatives, activities or roles you have taken on that illustrate this impact.</w:t>
      </w:r>
    </w:p>
    <w:p w14:paraId="0AD1C3FF" w14:textId="77777777" w:rsidR="00034427" w:rsidRPr="00034427" w:rsidRDefault="00034427" w:rsidP="00034427">
      <w:pPr>
        <w:ind w:left="1440"/>
        <w:rPr>
          <w:rFonts w:ascii="Mark" w:eastAsia="Times New Roman" w:hAnsi="Mark" w:cs="Calibri"/>
          <w:color w:val="262626" w:themeColor="text1" w:themeTint="D9"/>
          <w:lang w:eastAsia="en-AU"/>
        </w:rPr>
      </w:pPr>
      <w:r w:rsidRPr="00034427">
        <w:rPr>
          <w:rFonts w:ascii="Mark" w:eastAsia="Times New Roman" w:hAnsi="Mark" w:cs="Calibri"/>
          <w:color w:val="262626" w:themeColor="text1" w:themeTint="D9"/>
          <w:lang w:eastAsia="en-AU"/>
        </w:rPr>
        <w:t> </w:t>
      </w:r>
    </w:p>
    <w:p w14:paraId="2C58C742" w14:textId="77777777" w:rsidR="00034427" w:rsidRPr="00034427" w:rsidRDefault="00034427" w:rsidP="00034427">
      <w:pPr>
        <w:numPr>
          <w:ilvl w:val="1"/>
          <w:numId w:val="9"/>
        </w:numPr>
        <w:rPr>
          <w:rFonts w:ascii="Mark" w:eastAsia="Times New Roman" w:hAnsi="Mark" w:cs="Calibri"/>
          <w:color w:val="262626" w:themeColor="text1" w:themeTint="D9"/>
          <w:lang w:eastAsia="en-AU"/>
        </w:rPr>
      </w:pPr>
      <w:r w:rsidRPr="00034427">
        <w:rPr>
          <w:rFonts w:ascii="Mark" w:eastAsia="Times New Roman" w:hAnsi="Mark" w:cs="Calibri"/>
          <w:color w:val="262626" w:themeColor="text1" w:themeTint="D9"/>
          <w:lang w:eastAsia="en-AU"/>
        </w:rPr>
        <w:t>In your own words, what are the main challenges and opportunities for making cricket more diverse and welcoming for players from different cultures and languages? How can we overcome these challenges, and what ideas do you have for helping people from various backgrounds feel included and supported in the sport?</w:t>
      </w:r>
    </w:p>
    <w:p w14:paraId="198DC110" w14:textId="6D0C596D" w:rsidR="005B1FED" w:rsidRDefault="005B1FED" w:rsidP="00C85A58">
      <w:pPr>
        <w:pStyle w:val="ListParagraph"/>
        <w:rPr>
          <w:rFonts w:ascii="Mark" w:eastAsia="Times New Roman" w:hAnsi="Mark" w:cs="Calibri"/>
          <w:color w:val="262626" w:themeColor="text1" w:themeTint="D9"/>
          <w:lang w:eastAsia="en-AU"/>
        </w:rPr>
      </w:pPr>
    </w:p>
    <w:p w14:paraId="7ACAD43E" w14:textId="406BDF70" w:rsidR="00C36F17" w:rsidRPr="00854DE9" w:rsidRDefault="00970A06" w:rsidP="00C36F17">
      <w:pPr>
        <w:pStyle w:val="ListParagraph"/>
        <w:numPr>
          <w:ilvl w:val="0"/>
          <w:numId w:val="9"/>
        </w:numPr>
        <w:rPr>
          <w:rFonts w:ascii="Mark" w:eastAsia="Times New Roman" w:hAnsi="Mark" w:cs="Calibri"/>
          <w:color w:val="262626" w:themeColor="text1" w:themeTint="D9"/>
          <w:lang w:eastAsia="en-AU"/>
        </w:rPr>
      </w:pPr>
      <w:r>
        <w:rPr>
          <w:rFonts w:ascii="Mark" w:eastAsia="Times New Roman" w:hAnsi="Mark" w:cs="Calibri"/>
          <w:color w:val="262626" w:themeColor="text1" w:themeTint="D9"/>
          <w:lang w:eastAsia="en-AU"/>
        </w:rPr>
        <w:t xml:space="preserve">Complete </w:t>
      </w:r>
      <w:r w:rsidR="0091560A">
        <w:rPr>
          <w:rFonts w:ascii="Mark" w:eastAsia="Times New Roman" w:hAnsi="Mark" w:cs="Calibri"/>
          <w:color w:val="262626" w:themeColor="text1" w:themeTint="D9"/>
          <w:lang w:eastAsia="en-AU"/>
        </w:rPr>
        <w:t xml:space="preserve">and submit </w:t>
      </w:r>
      <w:r>
        <w:rPr>
          <w:rFonts w:ascii="Mark" w:eastAsia="Times New Roman" w:hAnsi="Mark" w:cs="Calibri"/>
          <w:color w:val="262626" w:themeColor="text1" w:themeTint="D9"/>
          <w:lang w:eastAsia="en-AU"/>
        </w:rPr>
        <w:t>the Scholarship application for</w:t>
      </w:r>
      <w:r w:rsidR="005F7788">
        <w:rPr>
          <w:rFonts w:ascii="Mark" w:eastAsia="Times New Roman" w:hAnsi="Mark" w:cs="Calibri"/>
          <w:color w:val="262626" w:themeColor="text1" w:themeTint="D9"/>
          <w:lang w:eastAsia="en-AU"/>
        </w:rPr>
        <w:t>m</w:t>
      </w:r>
      <w:r w:rsidR="00DF22DD">
        <w:rPr>
          <w:rFonts w:ascii="Mark" w:eastAsia="Times New Roman" w:hAnsi="Mark" w:cs="Calibri"/>
          <w:color w:val="262626" w:themeColor="text1" w:themeTint="D9"/>
          <w:lang w:eastAsia="en-AU"/>
        </w:rPr>
        <w:t>.</w:t>
      </w:r>
    </w:p>
    <w:sectPr w:rsidR="00C36F17" w:rsidRPr="00854DE9" w:rsidSect="0053655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527D" w14:textId="77777777" w:rsidR="00E173D6" w:rsidRDefault="00E173D6" w:rsidP="00EB54ED">
      <w:r>
        <w:separator/>
      </w:r>
    </w:p>
  </w:endnote>
  <w:endnote w:type="continuationSeparator" w:id="0">
    <w:p w14:paraId="3A84463C" w14:textId="77777777" w:rsidR="00E173D6" w:rsidRDefault="00E173D6" w:rsidP="00E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kPro">
    <w:altName w:val="Calibri"/>
    <w:panose1 w:val="00000000000000000000"/>
    <w:charset w:val="00"/>
    <w:family w:val="swiss"/>
    <w:notTrueType/>
    <w:pitch w:val="variable"/>
    <w:sig w:usb0="A00000FF" w:usb1="5000FCFB" w:usb2="00000000" w:usb3="00000000" w:csb0="00000093" w:csb1="00000000"/>
  </w:font>
  <w:font w:name="Mark">
    <w:altName w:val="Calibri"/>
    <w:panose1 w:val="00000000000000000000"/>
    <w:charset w:val="00"/>
    <w:family w:val="modern"/>
    <w:notTrueType/>
    <w:pitch w:val="variable"/>
    <w:sig w:usb0="A000004F" w:usb1="5000000A"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000D" w14:textId="54E16D9A" w:rsidR="00EB54ED" w:rsidRDefault="00D31100" w:rsidP="00D31100">
    <w:pPr>
      <w:pStyle w:val="Footer"/>
      <w:tabs>
        <w:tab w:val="clear" w:pos="4513"/>
        <w:tab w:val="clear" w:pos="9026"/>
        <w:tab w:val="left" w:pos="1627"/>
      </w:tabs>
    </w:pPr>
    <w:r>
      <w:rPr>
        <w:noProof/>
      </w:rPr>
      <w:drawing>
        <wp:anchor distT="0" distB="0" distL="114300" distR="114300" simplePos="0" relativeHeight="251661312" behindDoc="1" locked="0" layoutInCell="1" allowOverlap="1" wp14:anchorId="0B0CFA00" wp14:editId="53D4FDF0">
          <wp:simplePos x="0" y="0"/>
          <wp:positionH relativeFrom="margin">
            <wp:align>center</wp:align>
          </wp:positionH>
          <wp:positionV relativeFrom="paragraph">
            <wp:posOffset>-679887</wp:posOffset>
          </wp:positionV>
          <wp:extent cx="6939280" cy="877570"/>
          <wp:effectExtent l="0" t="0" r="0" b="0"/>
          <wp:wrapThrough wrapText="bothSides">
            <wp:wrapPolygon edited="0">
              <wp:start x="0" y="0"/>
              <wp:lineTo x="0" y="21100"/>
              <wp:lineTo x="21525" y="21100"/>
              <wp:lineTo x="21525" y="0"/>
              <wp:lineTo x="0" y="0"/>
            </wp:wrapPolygon>
          </wp:wrapThrough>
          <wp:docPr id="1"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background patter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867" t="89136" r="5026" b="2789"/>
                  <a:stretch/>
                </pic:blipFill>
                <pic:spPr bwMode="auto">
                  <a:xfrm>
                    <a:off x="0" y="0"/>
                    <a:ext cx="6939280" cy="877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3ACE" w14:textId="77777777" w:rsidR="00E173D6" w:rsidRDefault="00E173D6" w:rsidP="00EB54ED">
      <w:r>
        <w:separator/>
      </w:r>
    </w:p>
  </w:footnote>
  <w:footnote w:type="continuationSeparator" w:id="0">
    <w:p w14:paraId="3C5824A9" w14:textId="77777777" w:rsidR="00E173D6" w:rsidRDefault="00E173D6" w:rsidP="00EB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2B9F" w14:textId="0AD76AA6" w:rsidR="00EB54ED" w:rsidRDefault="00EB54ED">
    <w:pPr>
      <w:pStyle w:val="Header"/>
    </w:pPr>
    <w:r>
      <w:rPr>
        <w:noProof/>
      </w:rPr>
      <w:drawing>
        <wp:anchor distT="0" distB="0" distL="114300" distR="114300" simplePos="0" relativeHeight="251659264" behindDoc="0" locked="0" layoutInCell="1" allowOverlap="1" wp14:anchorId="0523157C" wp14:editId="402A9D13">
          <wp:simplePos x="0" y="0"/>
          <wp:positionH relativeFrom="page">
            <wp:posOffset>5515610</wp:posOffset>
          </wp:positionH>
          <wp:positionV relativeFrom="paragraph">
            <wp:posOffset>-449580</wp:posOffset>
          </wp:positionV>
          <wp:extent cx="2047240" cy="822960"/>
          <wp:effectExtent l="0" t="0" r="0" b="0"/>
          <wp:wrapSquare wrapText="bothSides"/>
          <wp:docPr id="4" name="Picture 3"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40"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DEA"/>
    <w:multiLevelType w:val="hybridMultilevel"/>
    <w:tmpl w:val="099058E4"/>
    <w:lvl w:ilvl="0" w:tplc="F182C598">
      <w:numFmt w:val="bullet"/>
      <w:lvlText w:val=""/>
      <w:lvlJc w:val="left"/>
      <w:pPr>
        <w:ind w:left="720" w:hanging="360"/>
      </w:pPr>
      <w:rPr>
        <w:rFonts w:ascii="Symbol" w:eastAsiaTheme="minorHAnsi"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F771407"/>
    <w:multiLevelType w:val="multilevel"/>
    <w:tmpl w:val="DB8C0F8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5C61"/>
    <w:multiLevelType w:val="multilevel"/>
    <w:tmpl w:val="8FF8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312E03"/>
    <w:multiLevelType w:val="multilevel"/>
    <w:tmpl w:val="302EC72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8126B"/>
    <w:multiLevelType w:val="hybridMultilevel"/>
    <w:tmpl w:val="A92C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FD292D"/>
    <w:multiLevelType w:val="multilevel"/>
    <w:tmpl w:val="B1E2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A6A5D"/>
    <w:multiLevelType w:val="multilevel"/>
    <w:tmpl w:val="DB8C0F8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D0397"/>
    <w:multiLevelType w:val="multilevel"/>
    <w:tmpl w:val="E3C6D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F651A4"/>
    <w:multiLevelType w:val="multilevel"/>
    <w:tmpl w:val="8B828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327E19"/>
    <w:multiLevelType w:val="hybridMultilevel"/>
    <w:tmpl w:val="A76422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95B6419"/>
    <w:multiLevelType w:val="multilevel"/>
    <w:tmpl w:val="302EC72C"/>
    <w:lvl w:ilvl="0">
      <w:start w:val="1"/>
      <w:numFmt w:val="bullet"/>
      <w:lvlText w:val=""/>
      <w:lvlJc w:val="left"/>
      <w:pPr>
        <w:tabs>
          <w:tab w:val="num" w:pos="720"/>
        </w:tabs>
        <w:ind w:left="720" w:hanging="360"/>
      </w:pPr>
      <w:rPr>
        <w:rFonts w:ascii="Symbol" w:hAnsi="Symbol" w:hint="default"/>
        <w:color w:val="FF6B00"/>
        <w:sz w:val="20"/>
      </w:rPr>
    </w:lvl>
    <w:lvl w:ilvl="1">
      <w:start w:val="1"/>
      <w:numFmt w:val="bullet"/>
      <w:lvlText w:val=""/>
      <w:lvlJc w:val="left"/>
      <w:pPr>
        <w:tabs>
          <w:tab w:val="num" w:pos="1440"/>
        </w:tabs>
        <w:ind w:left="1440" w:hanging="360"/>
      </w:pPr>
      <w:rPr>
        <w:rFonts w:ascii="Symbol" w:hAnsi="Symbol" w:hint="default"/>
        <w:color w:val="FFCD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408791">
    <w:abstractNumId w:val="0"/>
  </w:num>
  <w:num w:numId="2" w16cid:durableId="924844641">
    <w:abstractNumId w:val="5"/>
  </w:num>
  <w:num w:numId="3" w16cid:durableId="502404166">
    <w:abstractNumId w:val="9"/>
  </w:num>
  <w:num w:numId="4" w16cid:durableId="1694454907">
    <w:abstractNumId w:val="4"/>
  </w:num>
  <w:num w:numId="5" w16cid:durableId="949094523">
    <w:abstractNumId w:val="6"/>
  </w:num>
  <w:num w:numId="6" w16cid:durableId="5133951">
    <w:abstractNumId w:val="6"/>
  </w:num>
  <w:num w:numId="7" w16cid:durableId="1724019630">
    <w:abstractNumId w:val="1"/>
  </w:num>
  <w:num w:numId="8" w16cid:durableId="1228491543">
    <w:abstractNumId w:val="10"/>
  </w:num>
  <w:num w:numId="9" w16cid:durableId="1427576467">
    <w:abstractNumId w:val="3"/>
  </w:num>
  <w:num w:numId="10" w16cid:durableId="1599483974">
    <w:abstractNumId w:val="2"/>
  </w:num>
  <w:num w:numId="11" w16cid:durableId="1903908024">
    <w:abstractNumId w:val="8"/>
  </w:num>
  <w:num w:numId="12" w16cid:durableId="571161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40"/>
    <w:rsid w:val="000018D6"/>
    <w:rsid w:val="00006C4B"/>
    <w:rsid w:val="0001535E"/>
    <w:rsid w:val="00034427"/>
    <w:rsid w:val="00061227"/>
    <w:rsid w:val="0008523C"/>
    <w:rsid w:val="00086305"/>
    <w:rsid w:val="00087E2B"/>
    <w:rsid w:val="00092EA2"/>
    <w:rsid w:val="00095C25"/>
    <w:rsid w:val="000A16B8"/>
    <w:rsid w:val="000D4872"/>
    <w:rsid w:val="000D7023"/>
    <w:rsid w:val="000D73D3"/>
    <w:rsid w:val="000E6338"/>
    <w:rsid w:val="00104529"/>
    <w:rsid w:val="00135122"/>
    <w:rsid w:val="00160140"/>
    <w:rsid w:val="00181143"/>
    <w:rsid w:val="00182A62"/>
    <w:rsid w:val="001A027B"/>
    <w:rsid w:val="001B5E86"/>
    <w:rsid w:val="001B6F83"/>
    <w:rsid w:val="0022726D"/>
    <w:rsid w:val="00235423"/>
    <w:rsid w:val="00237EC5"/>
    <w:rsid w:val="002460D3"/>
    <w:rsid w:val="002554D2"/>
    <w:rsid w:val="00265AB9"/>
    <w:rsid w:val="00270B39"/>
    <w:rsid w:val="0029749C"/>
    <w:rsid w:val="002C3B52"/>
    <w:rsid w:val="002D2468"/>
    <w:rsid w:val="00305FB9"/>
    <w:rsid w:val="00357339"/>
    <w:rsid w:val="00377EE7"/>
    <w:rsid w:val="0038000A"/>
    <w:rsid w:val="003B7BA7"/>
    <w:rsid w:val="003C1595"/>
    <w:rsid w:val="003C3071"/>
    <w:rsid w:val="003F1AA3"/>
    <w:rsid w:val="004065D5"/>
    <w:rsid w:val="00456F68"/>
    <w:rsid w:val="00474359"/>
    <w:rsid w:val="004A332E"/>
    <w:rsid w:val="004C3B1E"/>
    <w:rsid w:val="00536550"/>
    <w:rsid w:val="005517DA"/>
    <w:rsid w:val="00596440"/>
    <w:rsid w:val="005A744E"/>
    <w:rsid w:val="005B1FED"/>
    <w:rsid w:val="005C1AAB"/>
    <w:rsid w:val="005C6C38"/>
    <w:rsid w:val="005F7788"/>
    <w:rsid w:val="00661411"/>
    <w:rsid w:val="00696458"/>
    <w:rsid w:val="006C16BF"/>
    <w:rsid w:val="006E6FB5"/>
    <w:rsid w:val="00726DC4"/>
    <w:rsid w:val="00730DF1"/>
    <w:rsid w:val="00735AC2"/>
    <w:rsid w:val="00762D31"/>
    <w:rsid w:val="007649DD"/>
    <w:rsid w:val="0076725F"/>
    <w:rsid w:val="0078072D"/>
    <w:rsid w:val="007D4868"/>
    <w:rsid w:val="007D64E1"/>
    <w:rsid w:val="007F797A"/>
    <w:rsid w:val="00807034"/>
    <w:rsid w:val="00843D06"/>
    <w:rsid w:val="00854DE9"/>
    <w:rsid w:val="00856718"/>
    <w:rsid w:val="00866E63"/>
    <w:rsid w:val="008865C7"/>
    <w:rsid w:val="008E06E8"/>
    <w:rsid w:val="00903856"/>
    <w:rsid w:val="009054E6"/>
    <w:rsid w:val="0091560A"/>
    <w:rsid w:val="009164F8"/>
    <w:rsid w:val="0091796A"/>
    <w:rsid w:val="009227A2"/>
    <w:rsid w:val="0093732D"/>
    <w:rsid w:val="00970A06"/>
    <w:rsid w:val="00972791"/>
    <w:rsid w:val="00994568"/>
    <w:rsid w:val="00997C97"/>
    <w:rsid w:val="009C4F26"/>
    <w:rsid w:val="00A027EF"/>
    <w:rsid w:val="00A10FD5"/>
    <w:rsid w:val="00A225DB"/>
    <w:rsid w:val="00A25B67"/>
    <w:rsid w:val="00A31DAB"/>
    <w:rsid w:val="00A36AD8"/>
    <w:rsid w:val="00A65AE9"/>
    <w:rsid w:val="00A93B9D"/>
    <w:rsid w:val="00B03996"/>
    <w:rsid w:val="00B110BC"/>
    <w:rsid w:val="00B3538B"/>
    <w:rsid w:val="00B45E97"/>
    <w:rsid w:val="00B474E2"/>
    <w:rsid w:val="00B47895"/>
    <w:rsid w:val="00B52A27"/>
    <w:rsid w:val="00B814EF"/>
    <w:rsid w:val="00B84BA3"/>
    <w:rsid w:val="00BC666C"/>
    <w:rsid w:val="00BD54A6"/>
    <w:rsid w:val="00C36F17"/>
    <w:rsid w:val="00C718AF"/>
    <w:rsid w:val="00C85A58"/>
    <w:rsid w:val="00CD3A93"/>
    <w:rsid w:val="00CD7E99"/>
    <w:rsid w:val="00CF05F0"/>
    <w:rsid w:val="00CF6E8B"/>
    <w:rsid w:val="00D31100"/>
    <w:rsid w:val="00D5341E"/>
    <w:rsid w:val="00D64F71"/>
    <w:rsid w:val="00D6786F"/>
    <w:rsid w:val="00D75FAB"/>
    <w:rsid w:val="00D85517"/>
    <w:rsid w:val="00D93728"/>
    <w:rsid w:val="00D945E7"/>
    <w:rsid w:val="00DA1929"/>
    <w:rsid w:val="00DA6CD2"/>
    <w:rsid w:val="00DB4066"/>
    <w:rsid w:val="00DB469C"/>
    <w:rsid w:val="00DF22DD"/>
    <w:rsid w:val="00E14AC4"/>
    <w:rsid w:val="00E173D6"/>
    <w:rsid w:val="00E9459D"/>
    <w:rsid w:val="00EB333A"/>
    <w:rsid w:val="00EB54ED"/>
    <w:rsid w:val="00ED4BA7"/>
    <w:rsid w:val="00F0421F"/>
    <w:rsid w:val="00F23302"/>
    <w:rsid w:val="00F56FEC"/>
    <w:rsid w:val="00F73145"/>
    <w:rsid w:val="00F9230C"/>
    <w:rsid w:val="00F93C6C"/>
    <w:rsid w:val="00FD485F"/>
    <w:rsid w:val="00FE167F"/>
    <w:rsid w:val="077857D5"/>
    <w:rsid w:val="171CB69A"/>
    <w:rsid w:val="178D0006"/>
    <w:rsid w:val="50E4F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79BB0"/>
  <w15:chartTrackingRefBased/>
  <w15:docId w15:val="{BC8CDE67-2999-4888-AB1B-D241160F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40"/>
    <w:pPr>
      <w:spacing w:after="0" w:line="240" w:lineRule="auto"/>
    </w:pPr>
    <w:rPr>
      <w:rFonts w:ascii="Calibri" w:hAnsi="Calibri"/>
      <w:kern w:val="0"/>
      <w14:ligatures w14:val="none"/>
    </w:rPr>
  </w:style>
  <w:style w:type="paragraph" w:styleId="Heading1">
    <w:name w:val="heading 1"/>
    <w:basedOn w:val="Normal"/>
    <w:next w:val="Normal"/>
    <w:link w:val="Heading1Char"/>
    <w:uiPriority w:val="9"/>
    <w:qFormat/>
    <w:rsid w:val="0016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40"/>
    <w:rPr>
      <w:rFonts w:eastAsiaTheme="majorEastAsia" w:cstheme="majorBidi"/>
      <w:color w:val="272727" w:themeColor="text1" w:themeTint="D8"/>
    </w:rPr>
  </w:style>
  <w:style w:type="paragraph" w:styleId="Title">
    <w:name w:val="Title"/>
    <w:basedOn w:val="Normal"/>
    <w:next w:val="Normal"/>
    <w:link w:val="TitleChar"/>
    <w:uiPriority w:val="10"/>
    <w:qFormat/>
    <w:rsid w:val="00160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40"/>
    <w:pPr>
      <w:spacing w:before="160"/>
      <w:jc w:val="center"/>
    </w:pPr>
    <w:rPr>
      <w:i/>
      <w:iCs/>
      <w:color w:val="404040" w:themeColor="text1" w:themeTint="BF"/>
    </w:rPr>
  </w:style>
  <w:style w:type="character" w:customStyle="1" w:styleId="QuoteChar">
    <w:name w:val="Quote Char"/>
    <w:basedOn w:val="DefaultParagraphFont"/>
    <w:link w:val="Quote"/>
    <w:uiPriority w:val="29"/>
    <w:rsid w:val="00160140"/>
    <w:rPr>
      <w:i/>
      <w:iCs/>
      <w:color w:val="404040" w:themeColor="text1" w:themeTint="BF"/>
    </w:rPr>
  </w:style>
  <w:style w:type="paragraph" w:styleId="ListParagraph">
    <w:name w:val="List Paragraph"/>
    <w:aliases w:val="Bullet List,NFP GP Bulleted List,List Paragraph1,Recommendation,List Paragraph11"/>
    <w:basedOn w:val="Normal"/>
    <w:link w:val="ListParagraphChar"/>
    <w:uiPriority w:val="34"/>
    <w:qFormat/>
    <w:rsid w:val="00160140"/>
    <w:pPr>
      <w:ind w:left="720"/>
      <w:contextualSpacing/>
    </w:pPr>
  </w:style>
  <w:style w:type="character" w:styleId="IntenseEmphasis">
    <w:name w:val="Intense Emphasis"/>
    <w:basedOn w:val="DefaultParagraphFont"/>
    <w:uiPriority w:val="21"/>
    <w:qFormat/>
    <w:rsid w:val="00160140"/>
    <w:rPr>
      <w:i/>
      <w:iCs/>
      <w:color w:val="0F4761" w:themeColor="accent1" w:themeShade="BF"/>
    </w:rPr>
  </w:style>
  <w:style w:type="paragraph" w:styleId="IntenseQuote">
    <w:name w:val="Intense Quote"/>
    <w:basedOn w:val="Normal"/>
    <w:next w:val="Normal"/>
    <w:link w:val="IntenseQuoteChar"/>
    <w:uiPriority w:val="30"/>
    <w:qFormat/>
    <w:rsid w:val="0016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140"/>
    <w:rPr>
      <w:i/>
      <w:iCs/>
      <w:color w:val="0F4761" w:themeColor="accent1" w:themeShade="BF"/>
    </w:rPr>
  </w:style>
  <w:style w:type="character" w:styleId="IntenseReference">
    <w:name w:val="Intense Reference"/>
    <w:basedOn w:val="DefaultParagraphFont"/>
    <w:uiPriority w:val="32"/>
    <w:qFormat/>
    <w:rsid w:val="00160140"/>
    <w:rPr>
      <w:b/>
      <w:bCs/>
      <w:smallCaps/>
      <w:color w:val="0F4761" w:themeColor="accent1" w:themeShade="BF"/>
      <w:spacing w:val="5"/>
    </w:rPr>
  </w:style>
  <w:style w:type="character" w:customStyle="1" w:styleId="ListParagraphChar">
    <w:name w:val="List Paragraph Char"/>
    <w:aliases w:val="Bullet List Char,NFP GP Bulleted List Char,List Paragraph1 Char,Recommendation Char,List Paragraph11 Char"/>
    <w:basedOn w:val="DefaultParagraphFont"/>
    <w:link w:val="ListParagraph"/>
    <w:uiPriority w:val="34"/>
    <w:locked/>
    <w:rsid w:val="00160140"/>
  </w:style>
  <w:style w:type="paragraph" w:styleId="NormalWeb">
    <w:name w:val="Normal (Web)"/>
    <w:basedOn w:val="Normal"/>
    <w:uiPriority w:val="99"/>
    <w:unhideWhenUsed/>
    <w:rsid w:val="00B474E2"/>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EB54ED"/>
    <w:pPr>
      <w:tabs>
        <w:tab w:val="center" w:pos="4513"/>
        <w:tab w:val="right" w:pos="9026"/>
      </w:tabs>
    </w:pPr>
  </w:style>
  <w:style w:type="character" w:customStyle="1" w:styleId="HeaderChar">
    <w:name w:val="Header Char"/>
    <w:basedOn w:val="DefaultParagraphFont"/>
    <w:link w:val="Header"/>
    <w:uiPriority w:val="99"/>
    <w:rsid w:val="00EB54ED"/>
    <w:rPr>
      <w:rFonts w:ascii="Calibri" w:hAnsi="Calibri"/>
      <w:kern w:val="0"/>
      <w14:ligatures w14:val="none"/>
    </w:rPr>
  </w:style>
  <w:style w:type="paragraph" w:styleId="Footer">
    <w:name w:val="footer"/>
    <w:basedOn w:val="Normal"/>
    <w:link w:val="FooterChar"/>
    <w:uiPriority w:val="99"/>
    <w:unhideWhenUsed/>
    <w:rsid w:val="00EB54ED"/>
    <w:pPr>
      <w:tabs>
        <w:tab w:val="center" w:pos="4513"/>
        <w:tab w:val="right" w:pos="9026"/>
      </w:tabs>
    </w:pPr>
  </w:style>
  <w:style w:type="character" w:customStyle="1" w:styleId="FooterChar">
    <w:name w:val="Footer Char"/>
    <w:basedOn w:val="DefaultParagraphFont"/>
    <w:link w:val="Footer"/>
    <w:uiPriority w:val="99"/>
    <w:rsid w:val="00EB54ED"/>
    <w:rPr>
      <w:rFonts w:ascii="Calibri" w:hAnsi="Calibri"/>
      <w:kern w:val="0"/>
      <w14:ligatures w14:val="none"/>
    </w:rPr>
  </w:style>
  <w:style w:type="character" w:styleId="Hyperlink">
    <w:name w:val="Hyperlink"/>
    <w:basedOn w:val="DefaultParagraphFont"/>
    <w:uiPriority w:val="99"/>
    <w:unhideWhenUsed/>
    <w:rsid w:val="00061227"/>
    <w:rPr>
      <w:color w:val="467886" w:themeColor="hyperlink"/>
      <w:u w:val="single"/>
    </w:rPr>
  </w:style>
  <w:style w:type="character" w:styleId="UnresolvedMention">
    <w:name w:val="Unresolved Mention"/>
    <w:basedOn w:val="DefaultParagraphFont"/>
    <w:uiPriority w:val="99"/>
    <w:semiHidden/>
    <w:unhideWhenUsed/>
    <w:rsid w:val="00061227"/>
    <w:rPr>
      <w:color w:val="605E5C"/>
      <w:shd w:val="clear" w:color="auto" w:fill="E1DFDD"/>
    </w:rPr>
  </w:style>
  <w:style w:type="character" w:styleId="CommentReference">
    <w:name w:val="annotation reference"/>
    <w:basedOn w:val="DefaultParagraphFont"/>
    <w:uiPriority w:val="99"/>
    <w:semiHidden/>
    <w:unhideWhenUsed/>
    <w:rsid w:val="00DB4066"/>
    <w:rPr>
      <w:sz w:val="16"/>
      <w:szCs w:val="16"/>
    </w:rPr>
  </w:style>
  <w:style w:type="paragraph" w:styleId="CommentText">
    <w:name w:val="annotation text"/>
    <w:basedOn w:val="Normal"/>
    <w:link w:val="CommentTextChar"/>
    <w:uiPriority w:val="99"/>
    <w:unhideWhenUsed/>
    <w:rsid w:val="00DB4066"/>
    <w:rPr>
      <w:sz w:val="20"/>
      <w:szCs w:val="20"/>
    </w:rPr>
  </w:style>
  <w:style w:type="character" w:customStyle="1" w:styleId="CommentTextChar">
    <w:name w:val="Comment Text Char"/>
    <w:basedOn w:val="DefaultParagraphFont"/>
    <w:link w:val="CommentText"/>
    <w:uiPriority w:val="99"/>
    <w:rsid w:val="00DB4066"/>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4066"/>
    <w:rPr>
      <w:b/>
      <w:bCs/>
    </w:rPr>
  </w:style>
  <w:style w:type="character" w:customStyle="1" w:styleId="CommentSubjectChar">
    <w:name w:val="Comment Subject Char"/>
    <w:basedOn w:val="CommentTextChar"/>
    <w:link w:val="CommentSubject"/>
    <w:uiPriority w:val="99"/>
    <w:semiHidden/>
    <w:rsid w:val="00DB4066"/>
    <w:rPr>
      <w:rFonts w:ascii="Calibri" w:hAnsi="Calibri"/>
      <w:b/>
      <w:bCs/>
      <w:kern w:val="0"/>
      <w:sz w:val="20"/>
      <w:szCs w:val="20"/>
      <w14:ligatures w14:val="none"/>
    </w:rPr>
  </w:style>
  <w:style w:type="paragraph" w:styleId="Revision">
    <w:name w:val="Revision"/>
    <w:hidden/>
    <w:uiPriority w:val="99"/>
    <w:semiHidden/>
    <w:rsid w:val="00DB4066"/>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6950">
      <w:bodyDiv w:val="1"/>
      <w:marLeft w:val="0"/>
      <w:marRight w:val="0"/>
      <w:marTop w:val="0"/>
      <w:marBottom w:val="0"/>
      <w:divBdr>
        <w:top w:val="none" w:sz="0" w:space="0" w:color="auto"/>
        <w:left w:val="none" w:sz="0" w:space="0" w:color="auto"/>
        <w:bottom w:val="none" w:sz="0" w:space="0" w:color="auto"/>
        <w:right w:val="none" w:sz="0" w:space="0" w:color="auto"/>
      </w:divBdr>
    </w:div>
    <w:div w:id="657995427">
      <w:bodyDiv w:val="1"/>
      <w:marLeft w:val="0"/>
      <w:marRight w:val="0"/>
      <w:marTop w:val="0"/>
      <w:marBottom w:val="0"/>
      <w:divBdr>
        <w:top w:val="none" w:sz="0" w:space="0" w:color="auto"/>
        <w:left w:val="none" w:sz="0" w:space="0" w:color="auto"/>
        <w:bottom w:val="none" w:sz="0" w:space="0" w:color="auto"/>
        <w:right w:val="none" w:sz="0" w:space="0" w:color="auto"/>
      </w:divBdr>
    </w:div>
    <w:div w:id="1111702930">
      <w:bodyDiv w:val="1"/>
      <w:marLeft w:val="0"/>
      <w:marRight w:val="0"/>
      <w:marTop w:val="0"/>
      <w:marBottom w:val="0"/>
      <w:divBdr>
        <w:top w:val="none" w:sz="0" w:space="0" w:color="auto"/>
        <w:left w:val="none" w:sz="0" w:space="0" w:color="auto"/>
        <w:bottom w:val="none" w:sz="0" w:space="0" w:color="auto"/>
        <w:right w:val="none" w:sz="0" w:space="0" w:color="auto"/>
      </w:divBdr>
    </w:div>
    <w:div w:id="1311595514">
      <w:bodyDiv w:val="1"/>
      <w:marLeft w:val="0"/>
      <w:marRight w:val="0"/>
      <w:marTop w:val="0"/>
      <w:marBottom w:val="0"/>
      <w:divBdr>
        <w:top w:val="none" w:sz="0" w:space="0" w:color="auto"/>
        <w:left w:val="none" w:sz="0" w:space="0" w:color="auto"/>
        <w:bottom w:val="none" w:sz="0" w:space="0" w:color="auto"/>
        <w:right w:val="none" w:sz="0" w:space="0" w:color="auto"/>
      </w:divBdr>
      <w:divsChild>
        <w:div w:id="1762023820">
          <w:marLeft w:val="0"/>
          <w:marRight w:val="0"/>
          <w:marTop w:val="0"/>
          <w:marBottom w:val="0"/>
          <w:divBdr>
            <w:top w:val="none" w:sz="0" w:space="0" w:color="auto"/>
            <w:left w:val="none" w:sz="0" w:space="0" w:color="auto"/>
            <w:bottom w:val="none" w:sz="0" w:space="0" w:color="auto"/>
            <w:right w:val="none" w:sz="0" w:space="0" w:color="auto"/>
          </w:divBdr>
          <w:divsChild>
            <w:div w:id="397632068">
              <w:marLeft w:val="0"/>
              <w:marRight w:val="0"/>
              <w:marTop w:val="0"/>
              <w:marBottom w:val="0"/>
              <w:divBdr>
                <w:top w:val="none" w:sz="0" w:space="0" w:color="auto"/>
                <w:left w:val="none" w:sz="0" w:space="0" w:color="auto"/>
                <w:bottom w:val="none" w:sz="0" w:space="0" w:color="auto"/>
                <w:right w:val="none" w:sz="0" w:space="0" w:color="auto"/>
              </w:divBdr>
              <w:divsChild>
                <w:div w:id="1423573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8255186">
          <w:marLeft w:val="0"/>
          <w:marRight w:val="0"/>
          <w:marTop w:val="0"/>
          <w:marBottom w:val="0"/>
          <w:divBdr>
            <w:top w:val="none" w:sz="0" w:space="0" w:color="auto"/>
            <w:left w:val="none" w:sz="0" w:space="0" w:color="auto"/>
            <w:bottom w:val="none" w:sz="0" w:space="0" w:color="auto"/>
            <w:right w:val="none" w:sz="0" w:space="0" w:color="auto"/>
          </w:divBdr>
          <w:divsChild>
            <w:div w:id="385297940">
              <w:marLeft w:val="0"/>
              <w:marRight w:val="0"/>
              <w:marTop w:val="0"/>
              <w:marBottom w:val="0"/>
              <w:divBdr>
                <w:top w:val="none" w:sz="0" w:space="0" w:color="auto"/>
                <w:left w:val="none" w:sz="0" w:space="0" w:color="auto"/>
                <w:bottom w:val="none" w:sz="0" w:space="0" w:color="auto"/>
                <w:right w:val="none" w:sz="0" w:space="0" w:color="auto"/>
              </w:divBdr>
              <w:divsChild>
                <w:div w:id="17266813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32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37B53AF513C4D867FBD07ABEEBCD5" ma:contentTypeVersion="16" ma:contentTypeDescription="Create a new document." ma:contentTypeScope="" ma:versionID="46e3681209f25e63f8694b862ed97140">
  <xsd:schema xmlns:xsd="http://www.w3.org/2001/XMLSchema" xmlns:xs="http://www.w3.org/2001/XMLSchema" xmlns:p="http://schemas.microsoft.com/office/2006/metadata/properties" xmlns:ns2="4ba736ed-ef80-4697-9dda-1afcca87a5ef" xmlns:ns3="5495dbf4-5d55-49fe-9b0c-02d2a9a401c8" targetNamespace="http://schemas.microsoft.com/office/2006/metadata/properties" ma:root="true" ma:fieldsID="11b927e46906a91b52a318c6831cf550" ns2:_="" ns3:_="">
    <xsd:import namespace="4ba736ed-ef80-4697-9dda-1afcca87a5ef"/>
    <xsd:import namespace="5495dbf4-5d55-49fe-9b0c-02d2a9a40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36ed-ef80-4697-9dda-1afcca87a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14b879-0879-43b0-8edc-09bde8de5a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dbf4-5d55-49fe-9b0c-02d2a9a401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9dc7d5-4bd5-4e6a-ad2b-98908391474a}" ma:internalName="TaxCatchAll" ma:showField="CatchAllData" ma:web="5495dbf4-5d55-49fe-9b0c-02d2a9a401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a736ed-ef80-4697-9dda-1afcca87a5ef">
      <Terms xmlns="http://schemas.microsoft.com/office/infopath/2007/PartnerControls"/>
    </lcf76f155ced4ddcb4097134ff3c332f>
    <TaxCatchAll xmlns="5495dbf4-5d55-49fe-9b0c-02d2a9a401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71C7F-CB41-43E4-A39D-83635477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36ed-ef80-4697-9dda-1afcca87a5ef"/>
    <ds:schemaRef ds:uri="5495dbf4-5d55-49fe-9b0c-02d2a9a40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36511-24EB-4602-B1A5-5F69F9FF19A5}">
  <ds:schemaRefs>
    <ds:schemaRef ds:uri="http://schemas.openxmlformats.org/officeDocument/2006/bibliography"/>
  </ds:schemaRefs>
</ds:datastoreItem>
</file>

<file path=customXml/itemProps3.xml><?xml version="1.0" encoding="utf-8"?>
<ds:datastoreItem xmlns:ds="http://schemas.openxmlformats.org/officeDocument/2006/customXml" ds:itemID="{A8A7AE73-9B6A-4ACB-84C8-101D2E1A4D29}">
  <ds:schemaRefs>
    <ds:schemaRef ds:uri="http://schemas.microsoft.com/office/2006/metadata/properties"/>
    <ds:schemaRef ds:uri="http://schemas.microsoft.com/office/infopath/2007/PartnerControls"/>
    <ds:schemaRef ds:uri="4ba736ed-ef80-4697-9dda-1afcca87a5ef"/>
    <ds:schemaRef ds:uri="5495dbf4-5d55-49fe-9b0c-02d2a9a401c8"/>
  </ds:schemaRefs>
</ds:datastoreItem>
</file>

<file path=customXml/itemProps4.xml><?xml version="1.0" encoding="utf-8"?>
<ds:datastoreItem xmlns:ds="http://schemas.openxmlformats.org/officeDocument/2006/customXml" ds:itemID="{B27E69AB-A55F-4E0C-A574-3AE0D0FDE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1641</Characters>
  <Application>Microsoft Office Word</Application>
  <DocSecurity>0</DocSecurity>
  <Lines>46</Lines>
  <Paragraphs>23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Collins</dc:creator>
  <cp:keywords/>
  <dc:description/>
  <cp:lastModifiedBy>Andrew Howie</cp:lastModifiedBy>
  <cp:revision>4</cp:revision>
  <cp:lastPrinted>2024-10-21T01:59:00Z</cp:lastPrinted>
  <dcterms:created xsi:type="dcterms:W3CDTF">2026-03-20T01:08:00Z</dcterms:created>
  <dcterms:modified xsi:type="dcterms:W3CDTF">2026-03-20T01:09:00Z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0x01010058A37B53AF513C4D867FBD07ABEEBCD5</vt:lpwstr>
  </property>
  <property fmtid="{D5CDD505-2E9C-101B-9397-08002B2CF9AE}" pid="3" name="MediaServiceImageTags">
    <vt:lpwstr/>
  </property>
</Properties>
</file>