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A519" w14:textId="77777777" w:rsidR="00536550" w:rsidRDefault="00536550" w:rsidP="00553E54">
      <w:pPr>
        <w:tabs>
          <w:tab w:val="left" w:pos="7972"/>
        </w:tabs>
        <w:spacing w:line="276" w:lineRule="auto"/>
        <w:rPr>
          <w:rFonts w:ascii="MarkPro" w:hAnsi="MarkPro"/>
          <w:b/>
          <w:bCs/>
          <w:sz w:val="30"/>
          <w:szCs w:val="32"/>
        </w:rPr>
      </w:pPr>
    </w:p>
    <w:p w14:paraId="1DA27849" w14:textId="66A4C0AF" w:rsidR="00CF6E8B" w:rsidRPr="001A027B" w:rsidRDefault="009F455A" w:rsidP="00696458">
      <w:pPr>
        <w:tabs>
          <w:tab w:val="left" w:pos="7972"/>
        </w:tabs>
        <w:spacing w:after="120" w:line="276" w:lineRule="auto"/>
        <w:jc w:val="center"/>
        <w:rPr>
          <w:rFonts w:ascii="MarkPro" w:hAnsi="MarkPro"/>
          <w:b/>
          <w:bCs/>
          <w:color w:val="FF6B00"/>
          <w:sz w:val="28"/>
          <w:szCs w:val="28"/>
        </w:rPr>
      </w:pPr>
      <w:r>
        <w:rPr>
          <w:rFonts w:ascii="MarkPro" w:hAnsi="MarkPro"/>
          <w:b/>
          <w:bCs/>
          <w:color w:val="FF6B00"/>
          <w:sz w:val="28"/>
          <w:szCs w:val="28"/>
        </w:rPr>
        <w:t>M</w:t>
      </w:r>
      <w:r w:rsidR="00972791" w:rsidRPr="001A027B">
        <w:rPr>
          <w:rFonts w:ascii="MarkPro" w:hAnsi="MarkPro"/>
          <w:b/>
          <w:bCs/>
          <w:color w:val="FF6B00"/>
          <w:sz w:val="28"/>
          <w:szCs w:val="28"/>
        </w:rPr>
        <w:t xml:space="preserve">en in </w:t>
      </w:r>
      <w:r>
        <w:rPr>
          <w:rFonts w:ascii="MarkPro" w:hAnsi="MarkPro"/>
          <w:b/>
          <w:bCs/>
          <w:color w:val="FF6B00"/>
          <w:sz w:val="28"/>
          <w:szCs w:val="28"/>
        </w:rPr>
        <w:t xml:space="preserve">Netball </w:t>
      </w:r>
      <w:r w:rsidR="00972791" w:rsidRPr="001A027B">
        <w:rPr>
          <w:rFonts w:ascii="MarkPro" w:hAnsi="MarkPro"/>
          <w:b/>
          <w:bCs/>
          <w:color w:val="FF6B00"/>
          <w:sz w:val="28"/>
          <w:szCs w:val="28"/>
        </w:rPr>
        <w:t>Scholarship</w:t>
      </w:r>
    </w:p>
    <w:p w14:paraId="12C4956F" w14:textId="53E28DAE" w:rsidR="001B5E86" w:rsidRPr="000E2693" w:rsidRDefault="00160140" w:rsidP="00696458">
      <w:pPr>
        <w:tabs>
          <w:tab w:val="left" w:pos="720"/>
        </w:tabs>
        <w:autoSpaceDE w:val="0"/>
        <w:autoSpaceDN w:val="0"/>
        <w:adjustRightInd w:val="0"/>
        <w:spacing w:before="60" w:after="240"/>
        <w:ind w:right="43"/>
        <w:jc w:val="center"/>
        <w:rPr>
          <w:rFonts w:ascii="Mark" w:hAnsi="Mark" w:cs="Calibri"/>
          <w:b/>
          <w:bCs/>
          <w:color w:val="262626" w:themeColor="text1" w:themeTint="D9"/>
        </w:rPr>
      </w:pPr>
      <w:r w:rsidRPr="000E2693">
        <w:rPr>
          <w:rFonts w:ascii="Mark" w:hAnsi="Mark" w:cs="Calibri"/>
          <w:b/>
          <w:bCs/>
          <w:color w:val="262626" w:themeColor="text1" w:themeTint="D9"/>
        </w:rPr>
        <w:t xml:space="preserve">The </w:t>
      </w:r>
      <w:r w:rsidR="004C1355" w:rsidRPr="000E2693">
        <w:rPr>
          <w:rFonts w:ascii="Mark" w:hAnsi="Mark" w:cs="Calibri"/>
          <w:b/>
          <w:bCs/>
          <w:color w:val="262626" w:themeColor="text1" w:themeTint="D9"/>
        </w:rPr>
        <w:t>M</w:t>
      </w:r>
      <w:r w:rsidR="00D85517" w:rsidRPr="000E2693">
        <w:rPr>
          <w:rFonts w:ascii="Mark" w:hAnsi="Mark" w:cs="Calibri"/>
          <w:b/>
          <w:bCs/>
          <w:color w:val="262626" w:themeColor="text1" w:themeTint="D9"/>
        </w:rPr>
        <w:t xml:space="preserve">en </w:t>
      </w:r>
      <w:r w:rsidR="000D73D3" w:rsidRPr="000E2693">
        <w:rPr>
          <w:rFonts w:ascii="Mark" w:hAnsi="Mark" w:cs="Calibri"/>
          <w:b/>
          <w:bCs/>
          <w:color w:val="262626" w:themeColor="text1" w:themeTint="D9"/>
        </w:rPr>
        <w:t xml:space="preserve">in </w:t>
      </w:r>
      <w:r w:rsidR="004C1355" w:rsidRPr="000E2693">
        <w:rPr>
          <w:rFonts w:ascii="Mark" w:hAnsi="Mark" w:cs="Calibri"/>
          <w:b/>
          <w:bCs/>
          <w:color w:val="262626" w:themeColor="text1" w:themeTint="D9"/>
        </w:rPr>
        <w:t xml:space="preserve">Netball </w:t>
      </w:r>
      <w:r w:rsidR="00D85517" w:rsidRPr="000E2693">
        <w:rPr>
          <w:rFonts w:ascii="Mark" w:hAnsi="Mark" w:cs="Calibri"/>
          <w:b/>
          <w:bCs/>
          <w:color w:val="262626" w:themeColor="text1" w:themeTint="D9"/>
        </w:rPr>
        <w:t>Scholarship</w:t>
      </w:r>
      <w:r w:rsidRPr="000E2693">
        <w:rPr>
          <w:rFonts w:ascii="Mark" w:hAnsi="Mark" w:cs="Calibri"/>
          <w:b/>
          <w:bCs/>
          <w:color w:val="262626" w:themeColor="text1" w:themeTint="D9"/>
        </w:rPr>
        <w:t xml:space="preserve"> is proudly supported by SEDA College WA</w:t>
      </w:r>
    </w:p>
    <w:p w14:paraId="0FDB801B" w14:textId="113FF93E" w:rsidR="0078072D" w:rsidRDefault="0078072D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Purpose</w:t>
      </w:r>
    </w:p>
    <w:p w14:paraId="5ADEE7AA" w14:textId="6381C4E7" w:rsidR="00596440" w:rsidRPr="00061227" w:rsidRDefault="004C1355" w:rsidP="00596440">
      <w:pPr>
        <w:spacing w:after="100" w:afterAutospacing="1"/>
        <w:outlineLvl w:val="4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M</w:t>
      </w:r>
      <w:r w:rsidR="00596440" w:rsidRPr="00061227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en</w:t>
      </w:r>
      <w:r w:rsidR="00135122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 </w:t>
      </w:r>
      <w:r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in Netball </w:t>
      </w:r>
    </w:p>
    <w:p w14:paraId="44BC9F47" w14:textId="2EF0AE12" w:rsidR="005C6C38" w:rsidRDefault="004C1355" w:rsidP="0016014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4C1355">
        <w:rPr>
          <w:rFonts w:ascii="Mark" w:eastAsia="Times New Roman" w:hAnsi="Mark" w:cs="Calibri"/>
          <w:color w:val="262626" w:themeColor="text1" w:themeTint="D9"/>
          <w:lang w:eastAsia="en-AU"/>
        </w:rPr>
        <w:t xml:space="preserve">By providing scholarship opportunities, </w:t>
      </w:r>
      <w:r w:rsidR="0077572E">
        <w:rPr>
          <w:rFonts w:ascii="Mark" w:eastAsia="Times New Roman" w:hAnsi="Mark" w:cs="Calibri"/>
          <w:color w:val="262626" w:themeColor="text1" w:themeTint="D9"/>
          <w:lang w:eastAsia="en-AU"/>
        </w:rPr>
        <w:t>SEDA College WA</w:t>
      </w:r>
      <w:r w:rsidRPr="004C1355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aims to empower young men with a passion for netball to develop essential skills that support their educational and career aspirations, while fostering leadership abilities and encouraging personal growth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70835CEE" w14:textId="77777777" w:rsidR="004C1355" w:rsidRDefault="004C1355" w:rsidP="0016014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FDA0C1A" w14:textId="471D290C" w:rsidR="002554D2" w:rsidRDefault="002554D2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Scholarship</w:t>
      </w:r>
    </w:p>
    <w:p w14:paraId="2B5F8941" w14:textId="1D373108" w:rsidR="00997C97" w:rsidRPr="001A027B" w:rsidRDefault="00997C97" w:rsidP="00997C97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>Scholarship recipients will receive</w:t>
      </w:r>
      <w:r w:rsidR="007D4868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 xml:space="preserve">: </w:t>
      </w:r>
    </w:p>
    <w:p w14:paraId="2AD23EC7" w14:textId="07A530CF" w:rsidR="00A93B9D" w:rsidRDefault="00A31DAB" w:rsidP="00D64F71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37EC5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Scholarship Value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: </w:t>
      </w:r>
      <w:r w:rsidR="00A93B9D">
        <w:rPr>
          <w:rFonts w:ascii="Mark" w:eastAsia="Times New Roman" w:hAnsi="Mark" w:cs="Calibri"/>
          <w:color w:val="262626" w:themeColor="text1" w:themeTint="D9"/>
          <w:lang w:eastAsia="en-AU"/>
        </w:rPr>
        <w:t>u</w:t>
      </w:r>
      <w:r w:rsidR="00D64F7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p to </w:t>
      </w:r>
      <w:r w:rsidR="005A744E">
        <w:rPr>
          <w:rFonts w:ascii="Mark" w:eastAsia="Times New Roman" w:hAnsi="Mark" w:cs="Calibri"/>
          <w:color w:val="262626" w:themeColor="text1" w:themeTint="D9"/>
          <w:lang w:eastAsia="en-AU"/>
        </w:rPr>
        <w:t>$5,000</w:t>
      </w:r>
      <w:r w:rsidR="00DB469C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per year</w:t>
      </w:r>
      <w:r w:rsidR="005A744E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A93B9D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of </w:t>
      </w:r>
      <w:r w:rsidR="000D702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the </w:t>
      </w:r>
      <w:r w:rsidR="00414A0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Netball WA </w:t>
      </w:r>
      <w:r w:rsidR="00DB469C">
        <w:rPr>
          <w:rFonts w:ascii="Mark" w:eastAsia="Times New Roman" w:hAnsi="Mark" w:cs="Calibri"/>
          <w:color w:val="262626" w:themeColor="text1" w:themeTint="D9"/>
          <w:lang w:eastAsia="en-AU"/>
        </w:rPr>
        <w:t xml:space="preserve">Sports Development Program </w:t>
      </w:r>
      <w:r w:rsidR="00B046BC">
        <w:rPr>
          <w:rFonts w:ascii="Mark" w:eastAsia="Times New Roman" w:hAnsi="Mark" w:cs="Calibri"/>
          <w:color w:val="262626" w:themeColor="text1" w:themeTint="D9"/>
          <w:lang w:eastAsia="en-AU"/>
        </w:rPr>
        <w:t>student</w:t>
      </w:r>
      <w:r w:rsidR="00DB469C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fees in Year 11 and Year 12</w:t>
      </w:r>
      <w:r w:rsidR="00A93B9D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6B408D4F" w14:textId="77777777" w:rsidR="00086305" w:rsidRDefault="00086305" w:rsidP="00086305">
      <w:pPr>
        <w:ind w:left="72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3B15BF90" w14:textId="6B0F3103" w:rsidR="00160140" w:rsidRPr="001A027B" w:rsidRDefault="00160140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1A027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Criteria</w:t>
      </w:r>
    </w:p>
    <w:p w14:paraId="03FAEAAA" w14:textId="77777777" w:rsidR="001B6F83" w:rsidRPr="001A027B" w:rsidRDefault="00160140" w:rsidP="00160140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 w:rsidRPr="001A027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 xml:space="preserve">Applicants must meet the </w:t>
      </w:r>
      <w:r w:rsidR="001B6F83" w:rsidRPr="001A027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>below scholarship criteria:</w:t>
      </w:r>
    </w:p>
    <w:p w14:paraId="7DF2C05D" w14:textId="6252BF4E" w:rsidR="00160140" w:rsidRDefault="00160140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854DE9">
        <w:rPr>
          <w:rFonts w:ascii="Mark" w:eastAsia="Times New Roman" w:hAnsi="Mark" w:cs="Calibri"/>
          <w:color w:val="262626" w:themeColor="text1" w:themeTint="D9"/>
          <w:lang w:eastAsia="en-AU"/>
        </w:rPr>
        <w:t>Apply and</w:t>
      </w:r>
      <w:r w:rsidR="00B03996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be</w:t>
      </w:r>
      <w:r w:rsidRPr="00854DE9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eligible to enrol to at SEDA College WA </w:t>
      </w:r>
      <w:r w:rsidR="005C1AAB">
        <w:rPr>
          <w:rFonts w:ascii="Mark" w:eastAsia="Times New Roman" w:hAnsi="Mark" w:cs="Calibri"/>
          <w:color w:val="262626" w:themeColor="text1" w:themeTint="D9"/>
          <w:lang w:eastAsia="en-AU"/>
        </w:rPr>
        <w:t>at the commencement of Year 11 of the applicant</w:t>
      </w:r>
      <w:r w:rsidR="0077572E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09A47246" w14:textId="31C21ECE" w:rsidR="00B814EF" w:rsidRPr="00854DE9" w:rsidRDefault="000B5BC6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E95C60F">
        <w:rPr>
          <w:rFonts w:ascii="Mark" w:eastAsia="Times New Roman" w:hAnsi="Mark" w:cs="Calibri"/>
          <w:color w:val="262626" w:themeColor="text1" w:themeTint="D9"/>
          <w:lang w:eastAsia="en-AU"/>
        </w:rPr>
        <w:t>To b</w:t>
      </w:r>
      <w:r w:rsidR="00B814EF" w:rsidRPr="0E95C60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 </w:t>
      </w:r>
      <w:r w:rsidRPr="0E95C60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or already </w:t>
      </w:r>
      <w:r w:rsidR="00B814EF" w:rsidRPr="0E95C60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enrolled in the </w:t>
      </w:r>
      <w:r w:rsidR="00414A04" w:rsidRPr="0E95C60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Netball WA </w:t>
      </w:r>
      <w:r w:rsidR="00B814EF" w:rsidRPr="0E95C60F">
        <w:rPr>
          <w:rFonts w:ascii="Mark" w:eastAsia="Times New Roman" w:hAnsi="Mark" w:cs="Calibri"/>
          <w:color w:val="262626" w:themeColor="text1" w:themeTint="D9"/>
          <w:lang w:eastAsia="en-AU"/>
        </w:rPr>
        <w:t>Sports Development Program</w:t>
      </w:r>
      <w:r w:rsidR="0077572E" w:rsidRPr="0E95C60F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713A9B33" w14:textId="2CBFBD5B" w:rsidR="001B6F83" w:rsidRDefault="00414A04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E95C60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Male </w:t>
      </w:r>
      <w:r w:rsidR="00D5341E" w:rsidRPr="0E95C60F">
        <w:rPr>
          <w:rFonts w:ascii="Mark" w:eastAsia="Times New Roman" w:hAnsi="Mark" w:cs="Calibri"/>
          <w:color w:val="262626" w:themeColor="text1" w:themeTint="D9"/>
          <w:lang w:eastAsia="en-AU"/>
        </w:rPr>
        <w:t>identifying</w:t>
      </w:r>
      <w:r w:rsidR="0077572E" w:rsidRPr="0E95C60F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66AF72CF" w14:textId="77777777" w:rsidR="00D90045" w:rsidRDefault="00D90045" w:rsidP="00D90045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E95C60F">
        <w:rPr>
          <w:rFonts w:ascii="Mark" w:eastAsia="Times New Roman" w:hAnsi="Mark" w:cs="Calibri"/>
          <w:color w:val="262626" w:themeColor="text1" w:themeTint="D9"/>
          <w:lang w:eastAsia="en-AU"/>
        </w:rPr>
        <w:t>Can demonstrate leadership and service within the Community.</w:t>
      </w:r>
    </w:p>
    <w:p w14:paraId="17647CF3" w14:textId="77777777" w:rsidR="000B5BC6" w:rsidRDefault="000B5BC6" w:rsidP="0E95C60F">
      <w:pPr>
        <w:ind w:left="72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4BCF56D8" w14:textId="77777777" w:rsidR="00F56FEC" w:rsidRDefault="00F56FEC" w:rsidP="00F56FEC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5732D7F3" w14:textId="03366228" w:rsidR="00CF05F0" w:rsidRDefault="00CF05F0" w:rsidP="00CF05F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CF05F0"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The </w:t>
      </w: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Application </w:t>
      </w:r>
    </w:p>
    <w:p w14:paraId="3C3A32ED" w14:textId="77777777" w:rsidR="0077572E" w:rsidRPr="00CF05F0" w:rsidRDefault="0077572E" w:rsidP="00CF05F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</w:p>
    <w:p w14:paraId="0080A285" w14:textId="3C0BA3DD" w:rsidR="00F93C6C" w:rsidRDefault="004014EC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Provide a video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 (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maximum of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five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minutes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)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,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or letter (maximum two A4 pages) 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addressing</w:t>
      </w:r>
      <w:r w:rsidR="00F93C6C" w:rsidRPr="00854DE9">
        <w:rPr>
          <w:rFonts w:ascii="Mark" w:eastAsia="Times New Roman" w:hAnsi="Mark" w:cs="Calibri"/>
          <w:color w:val="262626" w:themeColor="text1" w:themeTint="D9"/>
          <w:lang w:eastAsia="en-AU"/>
        </w:rPr>
        <w:t>:</w:t>
      </w:r>
    </w:p>
    <w:p w14:paraId="5B327258" w14:textId="77777777" w:rsidR="00F73145" w:rsidRDefault="00F73145" w:rsidP="00F73145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2E761C80" w14:textId="27BCC2EB" w:rsidR="00F73145" w:rsidRPr="002C3B52" w:rsidRDefault="00F73145" w:rsidP="00F73145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Reflecting on your involvement in </w:t>
      </w:r>
      <w:r w:rsidR="008A77C1">
        <w:rPr>
          <w:rFonts w:ascii="Mark" w:eastAsia="Times New Roman" w:hAnsi="Mark" w:cs="Calibri"/>
          <w:color w:val="262626" w:themeColor="text1" w:themeTint="D9"/>
          <w:lang w:eastAsia="en-AU"/>
        </w:rPr>
        <w:t>netball</w:t>
      </w: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how has it contributed to your personal growth and development? Consider aspects such as leadership skills, resilience, teamwork and confidence.</w:t>
      </w:r>
    </w:p>
    <w:p w14:paraId="0F792CB7" w14:textId="77777777" w:rsidR="00F73145" w:rsidRPr="002C3B52" w:rsidRDefault="00F73145" w:rsidP="00F73145">
      <w:pPr>
        <w:pStyle w:val="ListParagraph"/>
        <w:ind w:left="144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4302E93" w14:textId="39331581" w:rsidR="00F73145" w:rsidRPr="002C3B52" w:rsidRDefault="00F73145" w:rsidP="00F73145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Describe how your participation in </w:t>
      </w:r>
      <w:r w:rsidR="008A77C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netball </w:t>
      </w: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has enabled you to make a positive impact within your community.  Please include specific examples of initiatives, activities or roles you have taken on that illustrate this impact.</w:t>
      </w:r>
    </w:p>
    <w:p w14:paraId="2EE9B083" w14:textId="77777777" w:rsidR="00C85A58" w:rsidRPr="002C3B52" w:rsidRDefault="00C85A58" w:rsidP="00C85A58">
      <w:pPr>
        <w:pStyle w:val="ListParagrap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03B3279" w14:textId="701B6D8A" w:rsidR="00C85A58" w:rsidRPr="002C3B52" w:rsidRDefault="00C85A58" w:rsidP="00C85A58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In your own words, why do you think encouraging more young men </w:t>
      </w:r>
      <w:r w:rsidR="002746F8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or boys </w:t>
      </w: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to participate in </w:t>
      </w:r>
      <w:r w:rsidR="002746F8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netball </w:t>
      </w: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 xml:space="preserve">is important? Outline the benefits not only for individuals involved but also for </w:t>
      </w:r>
      <w:proofErr w:type="gramStart"/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society as a whole</w:t>
      </w:r>
      <w:proofErr w:type="gramEnd"/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198DC110" w14:textId="6D0C596D" w:rsidR="005B1FED" w:rsidRDefault="005B1FED" w:rsidP="00C85A58">
      <w:pPr>
        <w:pStyle w:val="ListParagrap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ACAD43E" w14:textId="6468D284" w:rsidR="00C36F17" w:rsidRPr="00854DE9" w:rsidRDefault="00970A06" w:rsidP="00C36F17">
      <w:pPr>
        <w:pStyle w:val="ListParagraph"/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Complete </w:t>
      </w:r>
      <w:r w:rsidR="0091560A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and submit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the Scholarship application for</w:t>
      </w:r>
      <w:r w:rsidR="005F7788">
        <w:rPr>
          <w:rFonts w:ascii="Mark" w:eastAsia="Times New Roman" w:hAnsi="Mark" w:cs="Calibri"/>
          <w:color w:val="262626" w:themeColor="text1" w:themeTint="D9"/>
          <w:lang w:eastAsia="en-AU"/>
        </w:rPr>
        <w:t>m</w:t>
      </w:r>
      <w:r w:rsidR="0077572E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sectPr w:rsidR="00C36F17" w:rsidRPr="00854DE9" w:rsidSect="0053655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E07C" w14:textId="77777777" w:rsidR="00080CF2" w:rsidRDefault="00080CF2" w:rsidP="00EB54ED">
      <w:r>
        <w:separator/>
      </w:r>
    </w:p>
  </w:endnote>
  <w:endnote w:type="continuationSeparator" w:id="0">
    <w:p w14:paraId="795A2FAB" w14:textId="77777777" w:rsidR="00080CF2" w:rsidRDefault="00080CF2" w:rsidP="00EB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">
    <w:altName w:val="Calibri"/>
    <w:panose1 w:val="00000000000000000000"/>
    <w:charset w:val="00"/>
    <w:family w:val="modern"/>
    <w:notTrueType/>
    <w:pitch w:val="variable"/>
    <w:sig w:usb0="A000004F" w:usb1="5000000A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000D" w14:textId="54E16D9A" w:rsidR="00EB54ED" w:rsidRDefault="00D31100" w:rsidP="00D31100">
    <w:pPr>
      <w:pStyle w:val="Footer"/>
      <w:tabs>
        <w:tab w:val="clear" w:pos="4513"/>
        <w:tab w:val="clear" w:pos="9026"/>
        <w:tab w:val="left" w:pos="162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CFA00" wp14:editId="53D4FDF0">
          <wp:simplePos x="0" y="0"/>
          <wp:positionH relativeFrom="margin">
            <wp:align>center</wp:align>
          </wp:positionH>
          <wp:positionV relativeFrom="paragraph">
            <wp:posOffset>-679887</wp:posOffset>
          </wp:positionV>
          <wp:extent cx="6939280" cy="877570"/>
          <wp:effectExtent l="0" t="0" r="0" b="0"/>
          <wp:wrapThrough wrapText="bothSides">
            <wp:wrapPolygon edited="0">
              <wp:start x="0" y="0"/>
              <wp:lineTo x="0" y="21100"/>
              <wp:lineTo x="21525" y="21100"/>
              <wp:lineTo x="21525" y="0"/>
              <wp:lineTo x="0" y="0"/>
            </wp:wrapPolygon>
          </wp:wrapThrough>
          <wp:docPr id="1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7" t="89136" r="5026" b="2789"/>
                  <a:stretch/>
                </pic:blipFill>
                <pic:spPr bwMode="auto">
                  <a:xfrm>
                    <a:off x="0" y="0"/>
                    <a:ext cx="693928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5A1F" w14:textId="77777777" w:rsidR="00080CF2" w:rsidRDefault="00080CF2" w:rsidP="00EB54ED">
      <w:r>
        <w:separator/>
      </w:r>
    </w:p>
  </w:footnote>
  <w:footnote w:type="continuationSeparator" w:id="0">
    <w:p w14:paraId="0172F461" w14:textId="77777777" w:rsidR="00080CF2" w:rsidRDefault="00080CF2" w:rsidP="00EB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2B9F" w14:textId="0AD76AA6" w:rsidR="00EB54ED" w:rsidRDefault="00EB5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3157C" wp14:editId="33270E9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103755" cy="845820"/>
          <wp:effectExtent l="0" t="0" r="0" b="0"/>
          <wp:wrapSquare wrapText="bothSides"/>
          <wp:docPr id="4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75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DEA"/>
    <w:multiLevelType w:val="hybridMultilevel"/>
    <w:tmpl w:val="099058E4"/>
    <w:lvl w:ilvl="0" w:tplc="F182C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1407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12E03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8126B"/>
    <w:multiLevelType w:val="hybridMultilevel"/>
    <w:tmpl w:val="A92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292D"/>
    <w:multiLevelType w:val="multilevel"/>
    <w:tmpl w:val="B1E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A6A5D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7E19"/>
    <w:multiLevelType w:val="hybridMultilevel"/>
    <w:tmpl w:val="A76422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5B6419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08791">
    <w:abstractNumId w:val="0"/>
  </w:num>
  <w:num w:numId="2" w16cid:durableId="924844641">
    <w:abstractNumId w:val="4"/>
  </w:num>
  <w:num w:numId="3" w16cid:durableId="502404166">
    <w:abstractNumId w:val="6"/>
  </w:num>
  <w:num w:numId="4" w16cid:durableId="1694454907">
    <w:abstractNumId w:val="3"/>
  </w:num>
  <w:num w:numId="5" w16cid:durableId="949094523">
    <w:abstractNumId w:val="5"/>
  </w:num>
  <w:num w:numId="6" w16cid:durableId="5133951">
    <w:abstractNumId w:val="5"/>
  </w:num>
  <w:num w:numId="7" w16cid:durableId="1724019630">
    <w:abstractNumId w:val="1"/>
  </w:num>
  <w:num w:numId="8" w16cid:durableId="1228491543">
    <w:abstractNumId w:val="7"/>
  </w:num>
  <w:num w:numId="9" w16cid:durableId="142757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0"/>
    <w:rsid w:val="000018D6"/>
    <w:rsid w:val="0001535E"/>
    <w:rsid w:val="00061227"/>
    <w:rsid w:val="00072F6D"/>
    <w:rsid w:val="00080CF2"/>
    <w:rsid w:val="00086305"/>
    <w:rsid w:val="00087E2B"/>
    <w:rsid w:val="00092EA2"/>
    <w:rsid w:val="00095C25"/>
    <w:rsid w:val="000A16B8"/>
    <w:rsid w:val="000B5BC6"/>
    <w:rsid w:val="000D7023"/>
    <w:rsid w:val="000D73D3"/>
    <w:rsid w:val="000E2693"/>
    <w:rsid w:val="000E6338"/>
    <w:rsid w:val="00104529"/>
    <w:rsid w:val="00135122"/>
    <w:rsid w:val="00160140"/>
    <w:rsid w:val="00181143"/>
    <w:rsid w:val="001A027B"/>
    <w:rsid w:val="001B5E86"/>
    <w:rsid w:val="001B6F83"/>
    <w:rsid w:val="00235423"/>
    <w:rsid w:val="00237EC5"/>
    <w:rsid w:val="002554D2"/>
    <w:rsid w:val="00265AB9"/>
    <w:rsid w:val="00270B39"/>
    <w:rsid w:val="002746F8"/>
    <w:rsid w:val="0029749C"/>
    <w:rsid w:val="002C3B52"/>
    <w:rsid w:val="002D2468"/>
    <w:rsid w:val="0038000A"/>
    <w:rsid w:val="003B0B5E"/>
    <w:rsid w:val="003B7BA7"/>
    <w:rsid w:val="003C1595"/>
    <w:rsid w:val="003C3071"/>
    <w:rsid w:val="003F1AA3"/>
    <w:rsid w:val="004014EC"/>
    <w:rsid w:val="00404E4D"/>
    <w:rsid w:val="004065D5"/>
    <w:rsid w:val="00414A04"/>
    <w:rsid w:val="00456F68"/>
    <w:rsid w:val="00490DE1"/>
    <w:rsid w:val="004A332E"/>
    <w:rsid w:val="004C1355"/>
    <w:rsid w:val="00531D77"/>
    <w:rsid w:val="00536550"/>
    <w:rsid w:val="00553E54"/>
    <w:rsid w:val="00596440"/>
    <w:rsid w:val="005A744E"/>
    <w:rsid w:val="005B1FED"/>
    <w:rsid w:val="005C1AAB"/>
    <w:rsid w:val="005C6C38"/>
    <w:rsid w:val="005F7788"/>
    <w:rsid w:val="00661411"/>
    <w:rsid w:val="00696458"/>
    <w:rsid w:val="006C16BF"/>
    <w:rsid w:val="006C76A0"/>
    <w:rsid w:val="00730DF1"/>
    <w:rsid w:val="00762D31"/>
    <w:rsid w:val="0076725F"/>
    <w:rsid w:val="007704EC"/>
    <w:rsid w:val="0077572E"/>
    <w:rsid w:val="0078072D"/>
    <w:rsid w:val="007D4868"/>
    <w:rsid w:val="007D64E1"/>
    <w:rsid w:val="007D7274"/>
    <w:rsid w:val="007F797A"/>
    <w:rsid w:val="00843D06"/>
    <w:rsid w:val="008466A8"/>
    <w:rsid w:val="00854DE9"/>
    <w:rsid w:val="00856718"/>
    <w:rsid w:val="008865C7"/>
    <w:rsid w:val="008A77C1"/>
    <w:rsid w:val="008A7BBF"/>
    <w:rsid w:val="008E06E8"/>
    <w:rsid w:val="009008E8"/>
    <w:rsid w:val="009027BB"/>
    <w:rsid w:val="009054E6"/>
    <w:rsid w:val="0091560A"/>
    <w:rsid w:val="009164F8"/>
    <w:rsid w:val="009227A2"/>
    <w:rsid w:val="0093732D"/>
    <w:rsid w:val="00970A06"/>
    <w:rsid w:val="00972791"/>
    <w:rsid w:val="00997C97"/>
    <w:rsid w:val="009C4F26"/>
    <w:rsid w:val="009F455A"/>
    <w:rsid w:val="00A027EF"/>
    <w:rsid w:val="00A225DB"/>
    <w:rsid w:val="00A31DAB"/>
    <w:rsid w:val="00A32463"/>
    <w:rsid w:val="00A36AD8"/>
    <w:rsid w:val="00A65AE9"/>
    <w:rsid w:val="00A93B9D"/>
    <w:rsid w:val="00B03996"/>
    <w:rsid w:val="00B046BC"/>
    <w:rsid w:val="00B110BC"/>
    <w:rsid w:val="00B22E80"/>
    <w:rsid w:val="00B474E2"/>
    <w:rsid w:val="00B47895"/>
    <w:rsid w:val="00B814EF"/>
    <w:rsid w:val="00BC666C"/>
    <w:rsid w:val="00C24394"/>
    <w:rsid w:val="00C36F17"/>
    <w:rsid w:val="00C718AF"/>
    <w:rsid w:val="00C85A58"/>
    <w:rsid w:val="00CD3A93"/>
    <w:rsid w:val="00CD7E99"/>
    <w:rsid w:val="00CF05F0"/>
    <w:rsid w:val="00CF6E8B"/>
    <w:rsid w:val="00D31100"/>
    <w:rsid w:val="00D33514"/>
    <w:rsid w:val="00D5341E"/>
    <w:rsid w:val="00D64F71"/>
    <w:rsid w:val="00D75FAB"/>
    <w:rsid w:val="00D85517"/>
    <w:rsid w:val="00D90045"/>
    <w:rsid w:val="00D93728"/>
    <w:rsid w:val="00DA1929"/>
    <w:rsid w:val="00DA6CD2"/>
    <w:rsid w:val="00DB469C"/>
    <w:rsid w:val="00E14AC4"/>
    <w:rsid w:val="00E70C31"/>
    <w:rsid w:val="00E9459D"/>
    <w:rsid w:val="00EB333A"/>
    <w:rsid w:val="00EB54ED"/>
    <w:rsid w:val="00EE2B3E"/>
    <w:rsid w:val="00F0421F"/>
    <w:rsid w:val="00F23302"/>
    <w:rsid w:val="00F56FEC"/>
    <w:rsid w:val="00F73145"/>
    <w:rsid w:val="00F9230C"/>
    <w:rsid w:val="00F93C6C"/>
    <w:rsid w:val="00FD485F"/>
    <w:rsid w:val="00FE167F"/>
    <w:rsid w:val="0E95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9BB0"/>
  <w15:chartTrackingRefBased/>
  <w15:docId w15:val="{BC8CDE67-2999-4888-AB1B-D24116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40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40"/>
    <w:rPr>
      <w:i/>
      <w:iCs/>
      <w:color w:val="404040" w:themeColor="text1" w:themeTint="BF"/>
    </w:rPr>
  </w:style>
  <w:style w:type="paragraph" w:styleId="ListParagraph">
    <w:name w:val="List Paragraph"/>
    <w:aliases w:val="Bullet List,NFP GP Bulleted List,List Paragraph1,Recommendation,List Paragraph11"/>
    <w:basedOn w:val="Normal"/>
    <w:link w:val="ListParagraphChar"/>
    <w:uiPriority w:val="34"/>
    <w:qFormat/>
    <w:rsid w:val="0016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FP GP Bulleted List Char,List Paragraph1 Char,Recommendation Char,List Paragraph11 Char"/>
    <w:basedOn w:val="DefaultParagraphFont"/>
    <w:link w:val="ListParagraph"/>
    <w:uiPriority w:val="34"/>
    <w:locked/>
    <w:rsid w:val="00160140"/>
  </w:style>
  <w:style w:type="paragraph" w:styleId="NormalWeb">
    <w:name w:val="Normal (Web)"/>
    <w:basedOn w:val="Normal"/>
    <w:uiPriority w:val="99"/>
    <w:unhideWhenUsed/>
    <w:rsid w:val="00B47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ED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ED"/>
    <w:rPr>
      <w:rFonts w:ascii="Calibri" w:hAnsi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1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72E"/>
    <w:pPr>
      <w:spacing w:after="0" w:line="240" w:lineRule="auto"/>
    </w:pPr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736ed-ef80-4697-9dda-1afcca87a5ef">
      <Terms xmlns="http://schemas.microsoft.com/office/infopath/2007/PartnerControls"/>
    </lcf76f155ced4ddcb4097134ff3c332f>
    <TaxCatchAll xmlns="5495dbf4-5d55-49fe-9b0c-02d2a9a401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B53AF513C4D867FBD07ABEEBCD5" ma:contentTypeVersion="16" ma:contentTypeDescription="Create a new document." ma:contentTypeScope="" ma:versionID="46e3681209f25e63f8694b862ed97140">
  <xsd:schema xmlns:xsd="http://www.w3.org/2001/XMLSchema" xmlns:xs="http://www.w3.org/2001/XMLSchema" xmlns:p="http://schemas.microsoft.com/office/2006/metadata/properties" xmlns:ns2="4ba736ed-ef80-4697-9dda-1afcca87a5ef" xmlns:ns3="5495dbf4-5d55-49fe-9b0c-02d2a9a401c8" targetNamespace="http://schemas.microsoft.com/office/2006/metadata/properties" ma:root="true" ma:fieldsID="11b927e46906a91b52a318c6831cf550" ns2:_="" ns3:_="">
    <xsd:import namespace="4ba736ed-ef80-4697-9dda-1afcca87a5ef"/>
    <xsd:import namespace="5495dbf4-5d55-49fe-9b0c-02d2a9a40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36ed-ef80-4697-9dda-1afcca87a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14b879-0879-43b0-8edc-09bde8de5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dbf4-5d55-49fe-9b0c-02d2a9a401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9dc7d5-4bd5-4e6a-ad2b-98908391474a}" ma:internalName="TaxCatchAll" ma:showField="CatchAllData" ma:web="5495dbf4-5d55-49fe-9b0c-02d2a9a40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7AE73-9B6A-4ACB-84C8-101D2E1A4D29}">
  <ds:schemaRefs>
    <ds:schemaRef ds:uri="http://schemas.microsoft.com/office/2006/metadata/properties"/>
    <ds:schemaRef ds:uri="http://schemas.microsoft.com/office/infopath/2007/PartnerControls"/>
    <ds:schemaRef ds:uri="4ba736ed-ef80-4697-9dda-1afcca87a5ef"/>
    <ds:schemaRef ds:uri="5495dbf4-5d55-49fe-9b0c-02d2a9a401c8"/>
  </ds:schemaRefs>
</ds:datastoreItem>
</file>

<file path=customXml/itemProps2.xml><?xml version="1.0" encoding="utf-8"?>
<ds:datastoreItem xmlns:ds="http://schemas.openxmlformats.org/officeDocument/2006/customXml" ds:itemID="{37436511-24EB-4602-B1A5-5F69F9FF1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471AC-1437-434A-8D5A-D03A2B086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736ed-ef80-4697-9dda-1afcca87a5ef"/>
    <ds:schemaRef ds:uri="5495dbf4-5d55-49fe-9b0c-02d2a9a40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E69AB-A55F-4E0C-A574-3AE0D0FDE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1406</Characters>
  <Application>Microsoft Office Word</Application>
  <DocSecurity>0</DocSecurity>
  <Lines>37</Lines>
  <Paragraphs>20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Collins</dc:creator>
  <cp:keywords/>
  <dc:description/>
  <cp:lastModifiedBy>Andrew Howie</cp:lastModifiedBy>
  <cp:revision>4</cp:revision>
  <cp:lastPrinted>2024-10-21T01:59:00Z</cp:lastPrinted>
  <dcterms:created xsi:type="dcterms:W3CDTF">2026-03-20T01:09:00Z</dcterms:created>
  <dcterms:modified xsi:type="dcterms:W3CDTF">2026-03-20T01:09:00Z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0x01010058A37B53AF513C4D867FBD07ABEEBCD5</vt:lpwstr>
  </property>
  <property fmtid="{D5CDD505-2E9C-101B-9397-08002B2CF9AE}" pid="3" name="MediaServiceImageTags">
    <vt:lpwstr/>
  </property>
</Properties>
</file>